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C1FBD" w14:textId="7CAB8C6F" w:rsidR="007627CE" w:rsidRPr="00B43A83" w:rsidRDefault="00F8626E" w:rsidP="00A0670D">
      <w:pPr>
        <w:pStyle w:val="Bezmezer"/>
        <w:spacing w:before="120" w:after="120"/>
        <w:jc w:val="center"/>
        <w:rPr>
          <w:rFonts w:ascii="Calibri" w:hAnsi="Calibri" w:cs="Calibri"/>
          <w:b/>
          <w:bCs/>
          <w:u w:val="single"/>
        </w:rPr>
      </w:pPr>
      <w:bookmarkStart w:id="0" w:name="_Hlk174631001"/>
      <w:r w:rsidRPr="00B43A83">
        <w:rPr>
          <w:rFonts w:ascii="Calibri" w:hAnsi="Calibri" w:cs="Calibri"/>
          <w:b/>
          <w:bCs/>
          <w:u w:val="single"/>
        </w:rPr>
        <w:t xml:space="preserve">Čestné prohlášení </w:t>
      </w:r>
      <w:r w:rsidR="00054176">
        <w:rPr>
          <w:rFonts w:ascii="Calibri" w:hAnsi="Calibri" w:cs="Calibri"/>
          <w:b/>
          <w:bCs/>
          <w:u w:val="single"/>
        </w:rPr>
        <w:t>P</w:t>
      </w:r>
      <w:r w:rsidRPr="00B43A83">
        <w:rPr>
          <w:rFonts w:ascii="Calibri" w:hAnsi="Calibri" w:cs="Calibri"/>
          <w:b/>
          <w:bCs/>
          <w:u w:val="single"/>
        </w:rPr>
        <w:t>artnera s finančním příspěvkem k </w:t>
      </w:r>
      <w:r w:rsidR="00B43A83" w:rsidRPr="00B43A83">
        <w:rPr>
          <w:rFonts w:ascii="Calibri" w:hAnsi="Calibri" w:cs="Calibri"/>
          <w:b/>
          <w:bCs/>
          <w:u w:val="single"/>
        </w:rPr>
        <w:t>Ž</w:t>
      </w:r>
      <w:r w:rsidRPr="00B43A83">
        <w:rPr>
          <w:rFonts w:ascii="Calibri" w:hAnsi="Calibri" w:cs="Calibri"/>
          <w:b/>
          <w:bCs/>
          <w:u w:val="single"/>
        </w:rPr>
        <w:t>ádosti o platbu</w:t>
      </w:r>
    </w:p>
    <w:bookmarkEnd w:id="0"/>
    <w:p w14:paraId="10FF2D6C" w14:textId="77777777" w:rsidR="007627CE" w:rsidRPr="00B43A83" w:rsidRDefault="007627CE" w:rsidP="00A0670D">
      <w:pPr>
        <w:pStyle w:val="Bezmezer"/>
        <w:spacing w:before="120" w:after="120"/>
        <w:jc w:val="center"/>
        <w:rPr>
          <w:rFonts w:ascii="Calibri" w:hAnsi="Calibri" w:cs="Calibri"/>
          <w:b/>
          <w:bCs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7627CE" w:rsidRPr="00B43A83" w14:paraId="36A42DF8" w14:textId="77777777" w:rsidTr="007627CE">
        <w:tc>
          <w:tcPr>
            <w:tcW w:w="2405" w:type="dxa"/>
          </w:tcPr>
          <w:p w14:paraId="7FCEDA06" w14:textId="38CCAFC4" w:rsidR="007627CE" w:rsidRPr="00B43A83" w:rsidRDefault="007627CE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</w:rPr>
            </w:pPr>
            <w:r w:rsidRPr="00B43A83">
              <w:rPr>
                <w:rFonts w:ascii="Calibri" w:hAnsi="Calibri" w:cs="Calibri"/>
                <w:b/>
                <w:bCs/>
              </w:rPr>
              <w:t>Číslo projektu</w:t>
            </w:r>
          </w:p>
        </w:tc>
        <w:tc>
          <w:tcPr>
            <w:tcW w:w="6657" w:type="dxa"/>
          </w:tcPr>
          <w:p w14:paraId="3D8F1EFA" w14:textId="77777777" w:rsidR="007627CE" w:rsidRPr="00B43A83" w:rsidRDefault="007627CE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7627CE" w:rsidRPr="00B43A83" w14:paraId="2CCCFD62" w14:textId="77777777" w:rsidTr="007627CE">
        <w:tc>
          <w:tcPr>
            <w:tcW w:w="2405" w:type="dxa"/>
          </w:tcPr>
          <w:p w14:paraId="53845211" w14:textId="5D0C096C" w:rsidR="007627CE" w:rsidRPr="00B43A83" w:rsidRDefault="007627CE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</w:rPr>
            </w:pPr>
            <w:r w:rsidRPr="00B43A83">
              <w:rPr>
                <w:rFonts w:ascii="Calibri" w:hAnsi="Calibri" w:cs="Calibri"/>
                <w:b/>
                <w:bCs/>
              </w:rPr>
              <w:t>Název subjektu</w:t>
            </w:r>
            <w:r w:rsidR="00054176">
              <w:rPr>
                <w:rFonts w:ascii="Calibri" w:hAnsi="Calibri" w:cs="Calibri"/>
                <w:b/>
                <w:bCs/>
              </w:rPr>
              <w:t xml:space="preserve"> – Partnera s finančním příspěvkem</w:t>
            </w:r>
          </w:p>
        </w:tc>
        <w:tc>
          <w:tcPr>
            <w:tcW w:w="6657" w:type="dxa"/>
          </w:tcPr>
          <w:p w14:paraId="164D4140" w14:textId="77777777" w:rsidR="007627CE" w:rsidRPr="00B43A83" w:rsidRDefault="007627CE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  <w:tr w:rsidR="00C03D18" w:rsidRPr="00B43A83" w14:paraId="4E219AFC" w14:textId="77777777" w:rsidTr="007627CE">
        <w:tc>
          <w:tcPr>
            <w:tcW w:w="2405" w:type="dxa"/>
          </w:tcPr>
          <w:p w14:paraId="6DD3D782" w14:textId="578C5193" w:rsidR="00C03D18" w:rsidRPr="00B43A83" w:rsidRDefault="00C03D18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</w:rPr>
            </w:pPr>
            <w:r w:rsidRPr="00B43A83">
              <w:rPr>
                <w:rFonts w:ascii="Calibri" w:hAnsi="Calibri" w:cs="Calibri"/>
                <w:b/>
                <w:bCs/>
              </w:rPr>
              <w:t>Etapa</w:t>
            </w:r>
          </w:p>
        </w:tc>
        <w:tc>
          <w:tcPr>
            <w:tcW w:w="6657" w:type="dxa"/>
          </w:tcPr>
          <w:p w14:paraId="72FF7B14" w14:textId="77777777" w:rsidR="00C03D18" w:rsidRPr="00B43A83" w:rsidRDefault="00C03D18" w:rsidP="00A0670D">
            <w:pPr>
              <w:pStyle w:val="Bezmezer"/>
              <w:spacing w:before="120" w:after="120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</w:tc>
      </w:tr>
    </w:tbl>
    <w:p w14:paraId="23AB1289" w14:textId="77777777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1208D012" w14:textId="22FFB7AB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1. Způsobilé výdaje</w:t>
      </w:r>
      <w:r w:rsidR="009220B1" w:rsidRPr="00B43A83">
        <w:rPr>
          <w:rFonts w:ascii="Calibri" w:hAnsi="Calibri" w:cs="Calibri"/>
        </w:rPr>
        <w:t xml:space="preserve"> </w:t>
      </w:r>
      <w:r w:rsidR="00054176">
        <w:rPr>
          <w:rFonts w:ascii="Calibri" w:hAnsi="Calibri" w:cs="Calibri"/>
        </w:rPr>
        <w:t>P</w:t>
      </w:r>
      <w:r w:rsidR="009220B1" w:rsidRPr="00B43A83">
        <w:rPr>
          <w:rFonts w:ascii="Calibri" w:hAnsi="Calibri" w:cs="Calibri"/>
        </w:rPr>
        <w:t>artnera s finančním příspěvkem (dále jen „</w:t>
      </w:r>
      <w:r w:rsidR="00054176">
        <w:rPr>
          <w:rFonts w:ascii="Calibri" w:hAnsi="Calibri" w:cs="Calibri"/>
        </w:rPr>
        <w:t>P</w:t>
      </w:r>
      <w:r w:rsidR="009220B1" w:rsidRPr="00B43A83">
        <w:rPr>
          <w:rFonts w:ascii="Calibri" w:hAnsi="Calibri" w:cs="Calibri"/>
        </w:rPr>
        <w:t>artner“)</w:t>
      </w:r>
      <w:r w:rsidRPr="00B43A83">
        <w:rPr>
          <w:rFonts w:ascii="Calibri" w:hAnsi="Calibri" w:cs="Calibri"/>
        </w:rPr>
        <w:t xml:space="preserve"> byly vynaloženy v souladu s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cíli aktivity a Výzvy a bezprostředně souvisí s realizací projektu (jsou uvedeny v podnikatelském záměru schváleném poskytovatelem podpory, případně v aktualizaci tohoto záměru, který schválil poskytovatel podpory ve změnovém řízení).</w:t>
      </w:r>
    </w:p>
    <w:p w14:paraId="119B5C45" w14:textId="795451F2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2. Způsobilé výdaje </w:t>
      </w:r>
      <w:r w:rsidR="00054176">
        <w:rPr>
          <w:rFonts w:ascii="Calibri" w:hAnsi="Calibri" w:cs="Calibri"/>
        </w:rPr>
        <w:t>P</w:t>
      </w:r>
      <w:r w:rsidR="009220B1" w:rsidRPr="00B43A83">
        <w:rPr>
          <w:rFonts w:ascii="Calibri" w:hAnsi="Calibri" w:cs="Calibri"/>
        </w:rPr>
        <w:t xml:space="preserve">artnera </w:t>
      </w:r>
      <w:r w:rsidRPr="00B43A83">
        <w:rPr>
          <w:rFonts w:ascii="Calibri" w:hAnsi="Calibri" w:cs="Calibri"/>
        </w:rPr>
        <w:t xml:space="preserve">splňují základní pravidla způsobilosti výdajů z hlediska času, umístění, věcné způsobilosti a jsou vynaloženy v souladu se zásadami hospodárnosti, efektivnosti a účelnosti. </w:t>
      </w:r>
    </w:p>
    <w:p w14:paraId="07428B6A" w14:textId="3C1E5418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3. Způsobilé výdaje </w:t>
      </w:r>
      <w:r w:rsidR="00054176">
        <w:rPr>
          <w:rFonts w:ascii="Calibri" w:hAnsi="Calibri" w:cs="Calibri"/>
        </w:rPr>
        <w:t>P</w:t>
      </w:r>
      <w:r w:rsidR="00D36562" w:rsidRPr="00B43A83">
        <w:rPr>
          <w:rFonts w:ascii="Calibri" w:hAnsi="Calibri" w:cs="Calibri"/>
        </w:rPr>
        <w:t xml:space="preserve">artnera </w:t>
      </w:r>
      <w:r w:rsidRPr="00B43A83">
        <w:rPr>
          <w:rFonts w:ascii="Calibri" w:hAnsi="Calibri" w:cs="Calibri"/>
        </w:rPr>
        <w:t>vznikly nejdříve v den přijatelnosti projektu, tj. v den podání žádosti o</w:t>
      </w:r>
      <w:r w:rsidR="00B43A83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podporu, případně před tímto datem, avšak za podmínek stanovených Výzvou.  </w:t>
      </w:r>
    </w:p>
    <w:p w14:paraId="3B9698F6" w14:textId="247CC1E4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4. Způsobilé výdaje byly před proplacením z Evropského fondu pro regionální rozvoj („ERDF“) prokazatelně zaplaceny </w:t>
      </w:r>
      <w:r w:rsidR="00054176">
        <w:rPr>
          <w:rFonts w:ascii="Calibri" w:hAnsi="Calibri" w:cs="Calibri"/>
        </w:rPr>
        <w:t>P</w:t>
      </w:r>
      <w:r w:rsidR="00D36562" w:rsidRPr="00B43A83">
        <w:rPr>
          <w:rFonts w:ascii="Calibri" w:hAnsi="Calibri" w:cs="Calibri"/>
        </w:rPr>
        <w:t xml:space="preserve">artnerem </w:t>
      </w:r>
      <w:r w:rsidRPr="00B43A83">
        <w:rPr>
          <w:rFonts w:ascii="Calibri" w:hAnsi="Calibri" w:cs="Calibri"/>
        </w:rPr>
        <w:t xml:space="preserve">(dodavatelům, zaměstnancům apod.), není-li stanoveno jinak. </w:t>
      </w:r>
    </w:p>
    <w:p w14:paraId="3B7624EE" w14:textId="3707F59C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5. Způsobilé výdaje jsou doloženy průkaznými účetními doklady. Dané se netýká výdajů vykazovaných některou z forem zjednodušených metod vykazování (jednotkové náklady, paušální sazba).</w:t>
      </w:r>
    </w:p>
    <w:p w14:paraId="707BF81D" w14:textId="6343B1C6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6. Vedu účetnictví nebo daňovou evidenci rozšířenou o zvláštní požadavky nebo vedu oddělené účetnictví u projektu. Všechny transakce jsou věrně zobrazeny v účetnictví, doložené doklady k žádosti o platbu jsou transparentní a výdaje na nich jsou rozepsány na jednotlivé rozpočtové položky. V případě využití některé z forem zjednodušených metod vykazování (jednotkové náklady, paušální sazba) není povinnost vést oddělené účetnictví. </w:t>
      </w:r>
    </w:p>
    <w:p w14:paraId="5ED203FF" w14:textId="32974D93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7. Na způsobilé výdaje</w:t>
      </w:r>
      <w:r w:rsidR="00D36562" w:rsidRPr="00B43A83">
        <w:rPr>
          <w:rFonts w:ascii="Calibri" w:hAnsi="Calibri" w:cs="Calibri"/>
        </w:rPr>
        <w:t xml:space="preserve"> </w:t>
      </w:r>
      <w:r w:rsidR="00054176">
        <w:rPr>
          <w:rFonts w:ascii="Calibri" w:hAnsi="Calibri" w:cs="Calibri"/>
        </w:rPr>
        <w:t>P</w:t>
      </w:r>
      <w:r w:rsidR="00D36562" w:rsidRPr="00B43A83">
        <w:rPr>
          <w:rFonts w:ascii="Calibri" w:hAnsi="Calibri" w:cs="Calibri"/>
        </w:rPr>
        <w:t>artnera</w:t>
      </w:r>
      <w:r w:rsidRPr="00B43A83">
        <w:rPr>
          <w:rFonts w:ascii="Calibri" w:hAnsi="Calibri" w:cs="Calibri"/>
        </w:rPr>
        <w:t xml:space="preserve"> nebyla poskytnuta jiná veřejná podpora podle článku 107 odst. 1</w:t>
      </w:r>
      <w:r w:rsidR="00B43A83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Smlouvy o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fungování Evropské unie, podpora z prostředků Unie, které centrálně spravují orgány, agentury, společné podniky a jiné subjekty Unie a která nejsou přímo ani nepřímo pod kontrolou členských států, ani podpora v režimu de minimis dle Nařízení Komise (EU) č. 1407/2013 nebo dle Nařízení Komise (EU) č. 2023/2831. Na způsobilé výdaje rovněž nebyla poskytnuta podpora z jiného fondu nebo nástroje Evropské unie, případně téhož fondu, ani jiného programu ve smyslu čl. 63 odst. 9 Obecného nařízení.</w:t>
      </w:r>
    </w:p>
    <w:p w14:paraId="7847C9C6" w14:textId="5DC8CE49" w:rsidR="00487B12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8. Žádný ze způsobilých výdajů nebyl nárokován u žádné z předešlých etap nebo u jiných projektů OP TAK téhož </w:t>
      </w:r>
      <w:r w:rsidR="00054176">
        <w:rPr>
          <w:rFonts w:ascii="Calibri" w:hAnsi="Calibri" w:cs="Calibri"/>
        </w:rPr>
        <w:t>P</w:t>
      </w:r>
      <w:r w:rsidRPr="00B43A83">
        <w:rPr>
          <w:rFonts w:ascii="Calibri" w:hAnsi="Calibri" w:cs="Calibri"/>
        </w:rPr>
        <w:t xml:space="preserve">artnera, ani u jiných projektů z jiných operačních programů téhož </w:t>
      </w:r>
      <w:r w:rsidR="00054176">
        <w:rPr>
          <w:rFonts w:ascii="Calibri" w:hAnsi="Calibri" w:cs="Calibri"/>
        </w:rPr>
        <w:t>P</w:t>
      </w:r>
      <w:r w:rsidRPr="00B43A83">
        <w:rPr>
          <w:rFonts w:ascii="Calibri" w:hAnsi="Calibri" w:cs="Calibri"/>
        </w:rPr>
        <w:t xml:space="preserve">artnera. </w:t>
      </w:r>
    </w:p>
    <w:p w14:paraId="59BC6BDD" w14:textId="05425B84" w:rsidR="00B45C6F" w:rsidRPr="00B43A83" w:rsidRDefault="00B45C6F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5C6F">
        <w:rPr>
          <w:rFonts w:ascii="Calibri" w:hAnsi="Calibri" w:cs="Calibri"/>
        </w:rPr>
        <w:t>9.</w:t>
      </w:r>
      <w:r>
        <w:rPr>
          <w:rFonts w:ascii="Calibri" w:hAnsi="Calibri" w:cs="Calibri"/>
        </w:rPr>
        <w:t xml:space="preserve"> </w:t>
      </w:r>
      <w:r w:rsidRPr="00B45C6F">
        <w:rPr>
          <w:rFonts w:ascii="Calibri" w:hAnsi="Calibri" w:cs="Calibri"/>
        </w:rPr>
        <w:t>Podpora de minimis nepřesáhla finanční limity stanovené nařízením Komise (EU) č. 1407/2013, resp. limity stanovené nařízením 2023/2831.</w:t>
      </w:r>
    </w:p>
    <w:p w14:paraId="3401EC83" w14:textId="38568A31" w:rsidR="00487B12" w:rsidRPr="00B43A83" w:rsidRDefault="00B45C6F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</w:t>
      </w:r>
      <w:r w:rsidR="00487B12" w:rsidRPr="00B43A83">
        <w:rPr>
          <w:rFonts w:ascii="Calibri" w:hAnsi="Calibri" w:cs="Calibri"/>
        </w:rPr>
        <w:t xml:space="preserve">. Jako </w:t>
      </w:r>
      <w:r w:rsidR="00054176">
        <w:rPr>
          <w:rFonts w:ascii="Calibri" w:hAnsi="Calibri" w:cs="Calibri"/>
        </w:rPr>
        <w:t>P</w:t>
      </w:r>
      <w:r w:rsidR="009220B1" w:rsidRPr="00B43A83">
        <w:rPr>
          <w:rFonts w:ascii="Calibri" w:hAnsi="Calibri" w:cs="Calibri"/>
        </w:rPr>
        <w:t>artner s finančním příspěvkem</w:t>
      </w:r>
      <w:r w:rsidR="00487B12" w:rsidRPr="00B43A83">
        <w:rPr>
          <w:rFonts w:ascii="Calibri" w:hAnsi="Calibri" w:cs="Calibri"/>
        </w:rPr>
        <w:t>,</w:t>
      </w:r>
    </w:p>
    <w:p w14:paraId="48DB3A6D" w14:textId="77777777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a) který k dnešnímu dni není plátcem DPH, prohlašuji, že v případě, že se v budoucnu stanu plátcem DPH a uplatním nárok na odpočet DPH na vstupu, která byla v této žádosti o platbu zahrnuta do způsobilých výdajů, vrátím dobrovolně částku dotace připadající na výši způsobilých výdajů ve výši vrácené DPH na účet, z něhož byla tato dotace poskytnuta, a to do </w:t>
      </w:r>
      <w:proofErr w:type="gramStart"/>
      <w:r w:rsidRPr="00B43A83">
        <w:rPr>
          <w:rFonts w:ascii="Calibri" w:hAnsi="Calibri" w:cs="Calibri"/>
        </w:rPr>
        <w:lastRenderedPageBreak/>
        <w:t>30-ti</w:t>
      </w:r>
      <w:proofErr w:type="gramEnd"/>
      <w:r w:rsidRPr="00B43A83">
        <w:rPr>
          <w:rFonts w:ascii="Calibri" w:hAnsi="Calibri" w:cs="Calibri"/>
        </w:rPr>
        <w:t xml:space="preserve"> dnů ode dne, kdy jsem tento odpočet u finančního úřadu uplatnil (tj. ke dni podání prvního přiznání k dani z přidané hodnoty),</w:t>
      </w:r>
    </w:p>
    <w:p w14:paraId="1D5D4376" w14:textId="77777777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</w:p>
    <w:p w14:paraId="6159C8DC" w14:textId="45BE9FCA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 xml:space="preserve">b) který k dnešnímu dni je plátcem DPH a nebyl zřízen nebo založen za účelem podnikání, prohlašuji, že jsem do způsobilých výdajů zahrnul pouze položky v ceně s DPH, u nichž není možné, aby byl nárokován odpočet DPH na vstupu. Dále prohlašuji, že v případě, že v budoucnu na tuto poměrnou část DPH, která byla v této žádosti o platbu zahrnuta do způsobilých výdajů, získám nárok na odpočet DPH na vstupu, vrátím dobrovolně částku dotace připadající na výši způsobilých výdajů ve výši DPH, u níž jsem nárok na odpočet dodatečně zjistil, na účet, z něhož byla tato dotace poskytnuta, a to do </w:t>
      </w:r>
      <w:proofErr w:type="gramStart"/>
      <w:r w:rsidRPr="00B43A83">
        <w:rPr>
          <w:rFonts w:ascii="Calibri" w:hAnsi="Calibri" w:cs="Calibri"/>
        </w:rPr>
        <w:t>30-ti</w:t>
      </w:r>
      <w:proofErr w:type="gramEnd"/>
      <w:r w:rsidRPr="00B43A83">
        <w:rPr>
          <w:rFonts w:ascii="Calibri" w:hAnsi="Calibri" w:cs="Calibri"/>
        </w:rPr>
        <w:t xml:space="preserve"> dnů ode dne, kdy jsem tento odpočet u finančního úřadu uplatnil (tj. ke dni podání přiznání k dani z přidané hodnoty).</w:t>
      </w:r>
    </w:p>
    <w:p w14:paraId="37C18219" w14:textId="6EAC4BA7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73378C">
        <w:rPr>
          <w:rFonts w:ascii="Calibri" w:hAnsi="Calibri" w:cs="Calibri"/>
        </w:rPr>
        <w:t>1</w:t>
      </w:r>
      <w:r w:rsidRPr="00B43A83">
        <w:rPr>
          <w:rFonts w:ascii="Calibri" w:hAnsi="Calibri" w:cs="Calibri"/>
        </w:rPr>
        <w:t>.</w:t>
      </w:r>
      <w:r w:rsidR="00A0670D">
        <w:rPr>
          <w:rFonts w:ascii="Calibri" w:hAnsi="Calibri" w:cs="Calibri"/>
        </w:rPr>
        <w:t xml:space="preserve"> </w:t>
      </w:r>
      <w:r w:rsidR="00B43A83" w:rsidRPr="00B43A83">
        <w:rPr>
          <w:rFonts w:ascii="Calibri" w:hAnsi="Calibri" w:cs="Calibri"/>
        </w:rPr>
        <w:t>Ú</w:t>
      </w:r>
      <w:r w:rsidRPr="00B43A83">
        <w:rPr>
          <w:rFonts w:ascii="Calibri" w:hAnsi="Calibri" w:cs="Calibri"/>
        </w:rPr>
        <w:t>četní doklady</w:t>
      </w:r>
      <w:r w:rsidR="00B43A83" w:rsidRPr="00B43A83">
        <w:rPr>
          <w:rFonts w:ascii="Calibri" w:hAnsi="Calibri" w:cs="Calibri"/>
        </w:rPr>
        <w:t xml:space="preserve"> </w:t>
      </w:r>
      <w:r w:rsidR="00054176">
        <w:rPr>
          <w:rFonts w:ascii="Calibri" w:hAnsi="Calibri" w:cs="Calibri"/>
        </w:rPr>
        <w:t>P</w:t>
      </w:r>
      <w:r w:rsidR="00B43A83" w:rsidRPr="00B43A83">
        <w:rPr>
          <w:rFonts w:ascii="Calibri" w:hAnsi="Calibri" w:cs="Calibri"/>
        </w:rPr>
        <w:t>artnera</w:t>
      </w:r>
      <w:r w:rsidRPr="00B43A83">
        <w:rPr>
          <w:rFonts w:ascii="Calibri" w:hAnsi="Calibri" w:cs="Calibri"/>
        </w:rPr>
        <w:t xml:space="preserve"> do 20 000 Kč zapsané v soupisce účetních dokladů a v předepsané souhrnné tabulce dokladů do 20 000 Kč, je-li takových nárokovaných dokladů v žádosti o platbu více, jejichž kopie nemusí být v souladu s Pravidly pro žadatele a příjemce v OP TAK – obecná část přiloženy k Žádosti o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platbu, splňují požadavky na formální správnost ve smyslu § 11 zákona č. 563/1991 Sb., o</w:t>
      </w:r>
      <w:r w:rsidR="00B43A83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účetnictví (s výjimkou bodu f) v platném znění); tyto doklady byly uhrazeny dodavatelům a předmět plnění odpovídá údajům uvedeným v soupisce. Jsem si vědom své povinnosti mít pro případnou kontrolu originály těchto dokladů k dispozici a přijímám veškerou odpovědnost za formální i věcnou správnost zmíněných dokladů. Současně jsem si vědom důsledků plynoucích z nesprávně uvedených nebo zapsaných údajů.</w:t>
      </w:r>
    </w:p>
    <w:p w14:paraId="0979B05B" w14:textId="2968DAB1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73378C">
        <w:rPr>
          <w:rFonts w:ascii="Calibri" w:hAnsi="Calibri" w:cs="Calibri"/>
        </w:rPr>
        <w:t>2</w:t>
      </w:r>
      <w:r w:rsidRPr="00B43A83">
        <w:rPr>
          <w:rFonts w:ascii="Calibri" w:hAnsi="Calibri" w:cs="Calibri"/>
        </w:rPr>
        <w:t>. Jsou-li do způsobilých výdajů</w:t>
      </w:r>
      <w:r w:rsidR="00EE7A68" w:rsidRPr="00B43A83">
        <w:rPr>
          <w:rFonts w:ascii="Calibri" w:hAnsi="Calibri" w:cs="Calibri"/>
        </w:rPr>
        <w:t xml:space="preserve"> za </w:t>
      </w:r>
      <w:r w:rsidR="00054176">
        <w:rPr>
          <w:rFonts w:ascii="Calibri" w:hAnsi="Calibri" w:cs="Calibri"/>
        </w:rPr>
        <w:t>P</w:t>
      </w:r>
      <w:r w:rsidR="00EE7A68" w:rsidRPr="00B43A83">
        <w:rPr>
          <w:rFonts w:ascii="Calibri" w:hAnsi="Calibri" w:cs="Calibri"/>
        </w:rPr>
        <w:t>artnera</w:t>
      </w:r>
      <w:r w:rsidRPr="00B43A83">
        <w:rPr>
          <w:rFonts w:ascii="Calibri" w:hAnsi="Calibri" w:cs="Calibri"/>
        </w:rPr>
        <w:t xml:space="preserve"> nárokovány výdaje související se zakázkou realizovanou dle Pravidel pro výběr dodavatelů nebo dle zákona o zadávání veřejných zakázek, nebo výdaje související se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zakázkou s předpokládanou hodnotou pod stanovené limity nutné pro realizaci výběrového řízení dle zákona o zadávání veřejných zakázek, případně dle Pravidel pro výběr dodavatelů (tj. u zakázek u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kterých jsem nerealizoval výběrové řízení), nebyla taková zakázka zadána dodavateli ve střetu zájmu analogicky dle příslušných ustanovení uvedených v Pravidlech pro výběr dodavatelů a dále, že zakázka byla zadána při dodržení zásad postupu zadavatele analogicky dle příslušných ustanovení uvedených v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 xml:space="preserve">Pravidlech pro výběr dodavatelů. </w:t>
      </w:r>
    </w:p>
    <w:p w14:paraId="1C6F5885" w14:textId="6263E691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73378C">
        <w:rPr>
          <w:rFonts w:ascii="Calibri" w:hAnsi="Calibri" w:cs="Calibri"/>
        </w:rPr>
        <w:t>3</w:t>
      </w:r>
      <w:r w:rsidRPr="00B43A83">
        <w:rPr>
          <w:rFonts w:ascii="Calibri" w:hAnsi="Calibri" w:cs="Calibri"/>
        </w:rPr>
        <w:t>. V případě nárokování osobních nákladů včetně zákonných pojištění jako způsobilých výdajů dále prohlašuji, že:</w:t>
      </w:r>
    </w:p>
    <w:p w14:paraId="79EAD503" w14:textId="50F980C9" w:rsidR="00487B12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a. zaměstnanci jmenovaní v předepsaných mzdových tabulkách, jejichž osobní náklady jsou v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 xml:space="preserve">rámci projektu a etapy uplatňovány, jsou zaměstnáni u </w:t>
      </w:r>
      <w:r w:rsidR="00054176">
        <w:rPr>
          <w:rFonts w:ascii="Calibri" w:hAnsi="Calibri" w:cs="Calibri"/>
        </w:rPr>
        <w:t>P</w:t>
      </w:r>
      <w:r w:rsidRPr="00B43A83">
        <w:rPr>
          <w:rFonts w:ascii="Calibri" w:hAnsi="Calibri" w:cs="Calibri"/>
        </w:rPr>
        <w:t>artnera s uvedeným úvazkem na projektu;</w:t>
      </w:r>
    </w:p>
    <w:p w14:paraId="3A543CE5" w14:textId="77777777" w:rsidR="009D2683" w:rsidRPr="00B43A83" w:rsidRDefault="009D2683" w:rsidP="009D2683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b. zaměstnanci jmenovaní v předepsaných mzdových tabulkách, jejichž osobní </w:t>
      </w:r>
      <w:r w:rsidRPr="00BE7D76">
        <w:rPr>
          <w:rFonts w:ascii="Calibri" w:hAnsi="Calibri" w:cs="Calibri"/>
        </w:rPr>
        <w:t>náklady jsou v rámci projektu a etapy uplatňovány, nemají u Partnera (ani v součtu u všech subjektů zapojených do projektu) úvazek přesahující 1,0, je</w:t>
      </w:r>
      <w:r>
        <w:rPr>
          <w:rFonts w:ascii="Calibri" w:hAnsi="Calibri" w:cs="Calibri"/>
        </w:rPr>
        <w:t xml:space="preserve">-li Partnerem podnikatelský subjekt / 1,2, je-li Partner výzkumná organizace; </w:t>
      </w:r>
    </w:p>
    <w:p w14:paraId="7072E137" w14:textId="45BFDA25" w:rsidR="00487B12" w:rsidRPr="00B43A83" w:rsidRDefault="003166CE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="00487B12" w:rsidRPr="00B43A83">
        <w:rPr>
          <w:rFonts w:ascii="Calibri" w:hAnsi="Calibri" w:cs="Calibri"/>
        </w:rPr>
        <w:t>. mzdové listy odpovídají evidenci vedené v interním mzdovém systému a evidenci dle příslušných právních předpisů (např. zákon o daních z příjmů)</w:t>
      </w:r>
      <w:r w:rsidR="00EE7A68" w:rsidRPr="00B43A83">
        <w:rPr>
          <w:rFonts w:ascii="Calibri" w:hAnsi="Calibri" w:cs="Calibri"/>
        </w:rPr>
        <w:t>;</w:t>
      </w:r>
    </w:p>
    <w:p w14:paraId="123AECA8" w14:textId="3783EBE9" w:rsidR="00487B12" w:rsidRPr="00B43A83" w:rsidRDefault="003166CE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487B12" w:rsidRPr="00B43A83">
        <w:rPr>
          <w:rFonts w:ascii="Calibri" w:hAnsi="Calibri" w:cs="Calibri"/>
        </w:rPr>
        <w:t>. veškeré osobní náklady uplatňované v Žádosti o platbu byly uhrazeny jednotlivým zaměstnancům, a to včetně odvodu příslušné části zdravotního a sociálního pojištění a</w:t>
      </w:r>
      <w:r w:rsidR="00C03D18" w:rsidRPr="00B43A83">
        <w:rPr>
          <w:rFonts w:ascii="Calibri" w:hAnsi="Calibri" w:cs="Calibri"/>
        </w:rPr>
        <w:t> </w:t>
      </w:r>
      <w:r w:rsidR="00487B12" w:rsidRPr="00B43A83">
        <w:rPr>
          <w:rFonts w:ascii="Calibri" w:hAnsi="Calibri" w:cs="Calibri"/>
        </w:rPr>
        <w:t>ostatních zákonem stanovených obligatorních výdajů zaměstnavatele;</w:t>
      </w:r>
    </w:p>
    <w:p w14:paraId="48B3DDC8" w14:textId="5FC43ED3" w:rsidR="00487B12" w:rsidRPr="00B43A83" w:rsidRDefault="003166CE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</w:t>
      </w:r>
      <w:r w:rsidR="00487B12" w:rsidRPr="00B43A83">
        <w:rPr>
          <w:rFonts w:ascii="Calibri" w:hAnsi="Calibri" w:cs="Calibri"/>
        </w:rPr>
        <w:t xml:space="preserve">. náhrada za nemoc zaměstnance hrazená </w:t>
      </w:r>
      <w:r w:rsidR="00054176">
        <w:rPr>
          <w:rFonts w:ascii="Calibri" w:hAnsi="Calibri" w:cs="Calibri"/>
        </w:rPr>
        <w:t>P</w:t>
      </w:r>
      <w:r w:rsidR="00487B12" w:rsidRPr="00B43A83">
        <w:rPr>
          <w:rFonts w:ascii="Calibri" w:hAnsi="Calibri" w:cs="Calibri"/>
        </w:rPr>
        <w:t>artnerem není zahrnuta ve vyšší míře, než náleží k dané etapě projektu</w:t>
      </w:r>
      <w:r w:rsidR="00EE7A68" w:rsidRPr="00B43A83">
        <w:rPr>
          <w:rFonts w:ascii="Calibri" w:hAnsi="Calibri" w:cs="Calibri"/>
        </w:rPr>
        <w:t>;</w:t>
      </w:r>
    </w:p>
    <w:p w14:paraId="0B8F0DD0" w14:textId="6BC0991D" w:rsidR="00487B12" w:rsidRPr="00B43A83" w:rsidRDefault="003166CE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</w:t>
      </w:r>
      <w:r w:rsidR="00487B12" w:rsidRPr="00B43A83">
        <w:rPr>
          <w:rFonts w:ascii="Calibri" w:hAnsi="Calibri" w:cs="Calibri"/>
        </w:rPr>
        <w:t>. uvedené údaje se vztahují k příslušné etapě, nikoliv k celému projektu v případě více etapového projektu a že jsem postupoval v souladu s platnými mzdovými tabulkami pro OP TAK a zákoníku práce.</w:t>
      </w:r>
    </w:p>
    <w:p w14:paraId="5EF45576" w14:textId="691A174C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lastRenderedPageBreak/>
        <w:t>1</w:t>
      </w:r>
      <w:r w:rsidR="007E3737">
        <w:rPr>
          <w:rFonts w:ascii="Calibri" w:hAnsi="Calibri" w:cs="Calibri"/>
        </w:rPr>
        <w:t>4</w:t>
      </w:r>
      <w:r w:rsidRPr="00B43A83">
        <w:rPr>
          <w:rFonts w:ascii="Calibri" w:hAnsi="Calibri" w:cs="Calibri"/>
        </w:rPr>
        <w:t xml:space="preserve">. V případě nárokování odpisů </w:t>
      </w:r>
      <w:r w:rsidR="00054176">
        <w:rPr>
          <w:rFonts w:ascii="Calibri" w:hAnsi="Calibri" w:cs="Calibri"/>
        </w:rPr>
        <w:t>P</w:t>
      </w:r>
      <w:r w:rsidR="009B7B3B" w:rsidRPr="00B43A83">
        <w:rPr>
          <w:rFonts w:ascii="Calibri" w:hAnsi="Calibri" w:cs="Calibri"/>
        </w:rPr>
        <w:t xml:space="preserve">artnera </w:t>
      </w:r>
      <w:r w:rsidRPr="00B43A83">
        <w:rPr>
          <w:rFonts w:ascii="Calibri" w:hAnsi="Calibri" w:cs="Calibri"/>
        </w:rPr>
        <w:t>jako způsobilého výdaje dále prohlašuji, že:</w:t>
      </w:r>
    </w:p>
    <w:p w14:paraId="598590BC" w14:textId="54A38806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a. odpisy uvedené v předepsaných tabulkách pro odpisy, které jsou v rámci projektu a etapy uplatňovány, byly vypočteny ze vstupní ceny majetku, maximálně do výše poměrné části ročních odpisů stanovené s přesností na měsíce či dny připadající na dobu realizace projektu a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etapy;</w:t>
      </w:r>
    </w:p>
    <w:p w14:paraId="2A8B3D75" w14:textId="73E0B561" w:rsidR="00487B12" w:rsidRPr="00B43A83" w:rsidRDefault="00487B12" w:rsidP="00A0670D">
      <w:pPr>
        <w:pStyle w:val="Bezmezer"/>
        <w:spacing w:before="120" w:after="120"/>
        <w:ind w:left="708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b. uvedené údaje se vztahují k příslušné etapě, nikoliv k celému projektu v případě více etapového projektu a že jsem postupoval v souladu s platnými tabulkami pro odpisy OP TAK.</w:t>
      </w:r>
    </w:p>
    <w:p w14:paraId="2A346CDF" w14:textId="7FC72A8C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7E3737">
        <w:rPr>
          <w:rFonts w:ascii="Calibri" w:hAnsi="Calibri" w:cs="Calibri"/>
        </w:rPr>
        <w:t>5</w:t>
      </w:r>
      <w:r w:rsidRPr="00B43A83">
        <w:rPr>
          <w:rFonts w:ascii="Calibri" w:hAnsi="Calibri" w:cs="Calibri"/>
        </w:rPr>
        <w:t>. V souladu s Nařízeními Rady (EU) č. 208/2014, 269/2014 a 765/2006 nebudou v důsledku poskytnutí dotace ve prospěch jeho osoby žádné finanční prostředky ani hospodářské zdroje z</w:t>
      </w:r>
      <w:r w:rsidR="00C03D18" w:rsidRP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poskytnuté dotace přímo ani nepřímo zpřístupněny fyzickým nebo právnickým osobám, subjektům či orgánům nebo fyzickým nebo právnickým osobám, subjektům či orgánům s nimi spojeným uvedeným v příloze I jednotlivých nařízení nebo v jejich prospěch.</w:t>
      </w:r>
    </w:p>
    <w:p w14:paraId="059A84A3" w14:textId="33003819" w:rsidR="00B43A83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7E3737">
        <w:rPr>
          <w:rFonts w:ascii="Calibri" w:hAnsi="Calibri" w:cs="Calibri"/>
        </w:rPr>
        <w:t>6</w:t>
      </w:r>
      <w:r w:rsidRPr="00B43A83">
        <w:rPr>
          <w:rFonts w:ascii="Calibri" w:hAnsi="Calibri" w:cs="Calibri"/>
        </w:rPr>
        <w:t>. V souladu s Nařízením Rady (EU) č. 833/2014 nemám ve své vlastnické struktuře právnickou osobu, subjekt nebo orgán usazený v Rusku, který je z více než 50 % ve veřejném vlastnictví či pod veřejnou kontrolou.</w:t>
      </w:r>
    </w:p>
    <w:p w14:paraId="7387C158" w14:textId="61B051E6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  <w:r w:rsidRPr="00B43A83">
        <w:rPr>
          <w:rFonts w:ascii="Calibri" w:hAnsi="Calibri" w:cs="Calibri"/>
        </w:rPr>
        <w:t>1</w:t>
      </w:r>
      <w:r w:rsidR="007E3737">
        <w:rPr>
          <w:rFonts w:ascii="Calibri" w:hAnsi="Calibri" w:cs="Calibri"/>
        </w:rPr>
        <w:t>7</w:t>
      </w:r>
      <w:r w:rsidR="00B43A83" w:rsidRPr="00B43A83">
        <w:rPr>
          <w:rFonts w:ascii="Calibri" w:hAnsi="Calibri" w:cs="Calibri"/>
        </w:rPr>
        <w:t>.</w:t>
      </w:r>
      <w:r w:rsidRPr="00B43A83">
        <w:rPr>
          <w:rFonts w:ascii="Calibri" w:hAnsi="Calibri" w:cs="Calibri"/>
        </w:rPr>
        <w:t xml:space="preserve"> Jsem si vědom, že nesu plnou odpovědnost za výši způsobilých výdajů</w:t>
      </w:r>
      <w:r w:rsidR="00B43A83" w:rsidRPr="00B43A83">
        <w:rPr>
          <w:rFonts w:ascii="Calibri" w:hAnsi="Calibri" w:cs="Calibri"/>
        </w:rPr>
        <w:t xml:space="preserve"> </w:t>
      </w:r>
      <w:r w:rsidR="00054176">
        <w:rPr>
          <w:rFonts w:ascii="Calibri" w:hAnsi="Calibri" w:cs="Calibri"/>
        </w:rPr>
        <w:t>P</w:t>
      </w:r>
      <w:r w:rsidR="00B43A83" w:rsidRPr="00B43A83">
        <w:rPr>
          <w:rFonts w:ascii="Calibri" w:hAnsi="Calibri" w:cs="Calibri"/>
        </w:rPr>
        <w:t>artnera</w:t>
      </w:r>
      <w:r w:rsidRPr="00B43A83">
        <w:rPr>
          <w:rFonts w:ascii="Calibri" w:hAnsi="Calibri" w:cs="Calibri"/>
        </w:rPr>
        <w:t xml:space="preserve"> uvedených v</w:t>
      </w:r>
      <w:r w:rsidR="00B43A83">
        <w:rPr>
          <w:rFonts w:ascii="Calibri" w:hAnsi="Calibri" w:cs="Calibri"/>
        </w:rPr>
        <w:t> </w:t>
      </w:r>
      <w:r w:rsidRPr="00B43A83">
        <w:rPr>
          <w:rFonts w:ascii="Calibri" w:hAnsi="Calibri" w:cs="Calibri"/>
        </w:rPr>
        <w:t>aktuální Žádosti o platbu.</w:t>
      </w:r>
    </w:p>
    <w:p w14:paraId="3A113379" w14:textId="77777777" w:rsidR="00487B12" w:rsidRPr="00B43A83" w:rsidRDefault="00487B12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01989231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71E25BCE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6862DA00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7148FE7C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7CB6E11A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3EC4459B" w14:textId="77777777" w:rsidR="00F8626E" w:rsidRPr="00B43A83" w:rsidRDefault="00F8626E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p w14:paraId="796534AD" w14:textId="77CC1D98" w:rsidR="00F8626E" w:rsidRPr="00B43A83" w:rsidRDefault="00F8626E" w:rsidP="00A0670D">
      <w:pPr>
        <w:pStyle w:val="Bezmezer"/>
        <w:spacing w:before="120" w:after="120"/>
        <w:jc w:val="center"/>
        <w:rPr>
          <w:rFonts w:ascii="Calibri" w:hAnsi="Calibri" w:cs="Calibri"/>
        </w:rPr>
      </w:pPr>
      <w:r w:rsidRPr="00B43A83">
        <w:rPr>
          <w:rFonts w:ascii="Calibri" w:hAnsi="Calibri" w:cs="Calibri"/>
        </w:rPr>
        <w:t>…………………………………………………….</w:t>
      </w:r>
    </w:p>
    <w:p w14:paraId="2749F3E7" w14:textId="554BE3AF" w:rsidR="00F8626E" w:rsidRPr="00B43A83" w:rsidRDefault="00F8626E" w:rsidP="00A0670D">
      <w:pPr>
        <w:pStyle w:val="Bezmezer"/>
        <w:spacing w:before="120" w:after="120"/>
        <w:jc w:val="center"/>
        <w:rPr>
          <w:rFonts w:ascii="Calibri" w:hAnsi="Calibri" w:cs="Calibri"/>
        </w:rPr>
      </w:pPr>
      <w:r w:rsidRPr="00B43A83">
        <w:rPr>
          <w:rFonts w:ascii="Calibri" w:hAnsi="Calibri" w:cs="Calibri"/>
        </w:rPr>
        <w:t>Podpis oprávněné osoby jednat za subjekt</w:t>
      </w:r>
    </w:p>
    <w:p w14:paraId="2A15F998" w14:textId="77777777" w:rsidR="00E0398D" w:rsidRPr="00B43A83" w:rsidRDefault="00E0398D" w:rsidP="00A0670D">
      <w:pPr>
        <w:pStyle w:val="Bezmezer"/>
        <w:spacing w:before="120" w:after="120"/>
        <w:jc w:val="both"/>
        <w:rPr>
          <w:rFonts w:ascii="Calibri" w:hAnsi="Calibri" w:cs="Calibri"/>
        </w:rPr>
      </w:pPr>
    </w:p>
    <w:sectPr w:rsidR="00E0398D" w:rsidRPr="00B43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12"/>
    <w:rsid w:val="00054176"/>
    <w:rsid w:val="001D619B"/>
    <w:rsid w:val="002B7D68"/>
    <w:rsid w:val="003166CE"/>
    <w:rsid w:val="003B2703"/>
    <w:rsid w:val="00487B12"/>
    <w:rsid w:val="006A352D"/>
    <w:rsid w:val="0073378C"/>
    <w:rsid w:val="007627CE"/>
    <w:rsid w:val="007E3737"/>
    <w:rsid w:val="009220B1"/>
    <w:rsid w:val="00956043"/>
    <w:rsid w:val="009B7B3B"/>
    <w:rsid w:val="009D2683"/>
    <w:rsid w:val="00A0670D"/>
    <w:rsid w:val="00A42755"/>
    <w:rsid w:val="00B43A83"/>
    <w:rsid w:val="00B44A66"/>
    <w:rsid w:val="00B45C6F"/>
    <w:rsid w:val="00B53169"/>
    <w:rsid w:val="00C03D18"/>
    <w:rsid w:val="00C603B8"/>
    <w:rsid w:val="00D36562"/>
    <w:rsid w:val="00D9475B"/>
    <w:rsid w:val="00E0398D"/>
    <w:rsid w:val="00EE7A68"/>
    <w:rsid w:val="00EF47D3"/>
    <w:rsid w:val="00F6013B"/>
    <w:rsid w:val="00F8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B9DF4"/>
  <w15:chartTrackingRefBased/>
  <w15:docId w15:val="{2F73853B-454D-4986-8C16-18067E9D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87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87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87B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7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7B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7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7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7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7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7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87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87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7B1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7B1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7B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7B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7B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7B1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87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87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87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87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87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87B1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87B1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87B1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7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7B1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87B12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487B12"/>
    <w:pPr>
      <w:spacing w:after="0" w:line="240" w:lineRule="auto"/>
    </w:pPr>
  </w:style>
  <w:style w:type="table" w:styleId="Mkatabulky">
    <w:name w:val="Table Grid"/>
    <w:basedOn w:val="Normlntabulka"/>
    <w:uiPriority w:val="39"/>
    <w:rsid w:val="00762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D3656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3656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3656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3656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36562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B7B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85108CCA3A594ABE4204EC1864D69C" ma:contentTypeVersion="4" ma:contentTypeDescription="Vytvoří nový dokument" ma:contentTypeScope="" ma:versionID="afec581ea6585629bb7a9894e2f72a34">
  <xsd:schema xmlns:xsd="http://www.w3.org/2001/XMLSchema" xmlns:xs="http://www.w3.org/2001/XMLSchema" xmlns:p="http://schemas.microsoft.com/office/2006/metadata/properties" xmlns:ns2="1b5b540c-1045-41a7-b4e5-11f7d83f27c4" targetNamespace="http://schemas.microsoft.com/office/2006/metadata/properties" ma:root="true" ma:fieldsID="f985d61adb6905c3fa32cef6e00367e5" ns2:_="">
    <xsd:import namespace="1b5b540c-1045-41a7-b4e5-11f7d83f27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b540c-1045-41a7-b4e5-11f7d83f27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D85AA4-2129-4CAD-B956-B5745C4D59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F56B92E-7665-46ED-AE4D-B67E01C2BC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5b540c-1045-41a7-b4e5-11f7d83f27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52E985-764C-4CF5-938C-64F21E6EE3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1166</Words>
  <Characters>6886</Characters>
  <Application>Microsoft Office Word</Application>
  <DocSecurity>4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Batlová Miriam</dc:creator>
  <cp:keywords/>
  <dc:description/>
  <cp:lastModifiedBy>Martínková Lucie</cp:lastModifiedBy>
  <cp:revision>2</cp:revision>
  <dcterms:created xsi:type="dcterms:W3CDTF">2025-04-11T07:37:00Z</dcterms:created>
  <dcterms:modified xsi:type="dcterms:W3CDTF">2025-04-11T07:37:00Z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2024-08-12T08:37:06Z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95d6f7c4-4a77-458e-b164-2c0006666ac4</vt:lpwstr>
  </property>
  <property fmtid="{D5CDD505-2E9C-101B-9397-08002B2CF9AE}" pid="8" name="MSIP_Label_d79dbf13-dba3-469b-a7af-e84a8c38b3fd_ContentBits">
    <vt:lpwstr>0</vt:lpwstr>
  </property>
  <property fmtid="{D5CDD505-2E9C-101B-9397-08002B2CF9AE}" pid="9" name="ContentTypeId">
    <vt:lpwstr>0x010100FF85108CCA3A594ABE4204EC1864D69C</vt:lpwstr>
  </property>
</Properties>
</file>