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xmlns:wp14="http://schemas.microsoft.com/office/word/2010/wordml" w:rsidR="006F1F5A" w:rsidP="006F1F5A" w:rsidRDefault="006F1F5A" w14:paraId="672A6659" wp14:textId="77777777">
      <w:pPr>
        <w:jc w:val="center"/>
        <w:rPr>
          <w:rFonts w:asciiTheme="majorHAnsi" w:hAnsiTheme="majorHAnsi" w:cstheme="majorHAnsi"/>
          <w:b/>
          <w:sz w:val="28"/>
          <w:szCs w:val="22"/>
        </w:rPr>
      </w:pPr>
      <w:bookmarkStart w:name="_GoBack" w:id="0"/>
      <w:bookmarkEnd w:id="0"/>
    </w:p>
    <w:p xmlns:wp14="http://schemas.microsoft.com/office/word/2010/wordml" w:rsidRPr="007E65F3" w:rsidR="006F1F5A" w:rsidP="006F1F5A" w:rsidRDefault="006F1F5A" w14:paraId="5F7A6346" wp14:textId="77777777">
      <w:pPr>
        <w:jc w:val="center"/>
        <w:rPr>
          <w:rFonts w:asciiTheme="majorHAnsi" w:hAnsiTheme="majorHAnsi" w:cstheme="majorHAnsi"/>
          <w:b/>
          <w:sz w:val="28"/>
          <w:szCs w:val="22"/>
        </w:rPr>
      </w:pPr>
      <w:r w:rsidRPr="007E65F3">
        <w:rPr>
          <w:rFonts w:asciiTheme="majorHAnsi" w:hAnsiTheme="majorHAnsi" w:cstheme="majorHAnsi"/>
          <w:b/>
          <w:sz w:val="28"/>
          <w:szCs w:val="22"/>
        </w:rPr>
        <w:t>STATUT  A JEDNACÍ ŘÁD VÝBĚROVÉ KOMISE OP TAK</w:t>
      </w:r>
    </w:p>
    <w:p xmlns:wp14="http://schemas.microsoft.com/office/word/2010/wordml" w:rsidRPr="007E65F3" w:rsidR="006F1F5A" w:rsidP="006F1F5A" w:rsidRDefault="006F1F5A" w14:paraId="0A37501D" wp14:textId="77777777">
      <w:pPr>
        <w:jc w:val="center"/>
        <w:rPr>
          <w:rFonts w:asciiTheme="majorHAnsi" w:hAnsiTheme="majorHAnsi" w:cstheme="majorHAnsi"/>
          <w:b/>
          <w:sz w:val="22"/>
          <w:szCs w:val="22"/>
        </w:rPr>
      </w:pPr>
    </w:p>
    <w:p xmlns:wp14="http://schemas.microsoft.com/office/word/2010/wordml" w:rsidRPr="007E65F3" w:rsidR="006F1F5A" w:rsidP="006F1F5A" w:rsidRDefault="006F1F5A" w14:paraId="5DAB6C7B" wp14:textId="77777777">
      <w:pPr>
        <w:pStyle w:val="Zkladntext"/>
        <w:jc w:val="center"/>
        <w:rPr>
          <w:rFonts w:asciiTheme="majorHAnsi" w:hAnsiTheme="majorHAnsi" w:cstheme="majorHAnsi"/>
          <w:sz w:val="22"/>
          <w:szCs w:val="22"/>
        </w:rPr>
      </w:pPr>
    </w:p>
    <w:p xmlns:wp14="http://schemas.microsoft.com/office/word/2010/wordml" w:rsidRPr="007E65F3" w:rsidR="006F1F5A" w:rsidP="006F1F5A" w:rsidRDefault="006F1F5A" w14:paraId="64DD0B0F" wp14:textId="77777777">
      <w:pPr>
        <w:pStyle w:val="Zkladntext"/>
        <w:jc w:val="center"/>
        <w:rPr>
          <w:rFonts w:asciiTheme="majorHAnsi" w:hAnsiTheme="majorHAnsi" w:cstheme="majorHAnsi"/>
          <w:b/>
          <w:sz w:val="22"/>
          <w:szCs w:val="22"/>
        </w:rPr>
      </w:pPr>
      <w:r w:rsidRPr="007E65F3">
        <w:rPr>
          <w:rFonts w:asciiTheme="majorHAnsi" w:hAnsiTheme="majorHAnsi" w:cstheme="majorHAnsi"/>
          <w:b/>
          <w:sz w:val="22"/>
          <w:szCs w:val="22"/>
        </w:rPr>
        <w:t>Článek 1</w:t>
      </w:r>
    </w:p>
    <w:p xmlns:wp14="http://schemas.microsoft.com/office/word/2010/wordml" w:rsidRPr="007E65F3" w:rsidR="006F1F5A" w:rsidP="006F1F5A" w:rsidRDefault="006F1F5A" w14:paraId="117461EB" wp14:textId="77777777">
      <w:pPr>
        <w:pStyle w:val="Zkladntext"/>
        <w:spacing w:after="240"/>
        <w:jc w:val="center"/>
        <w:rPr>
          <w:rFonts w:asciiTheme="majorHAnsi" w:hAnsiTheme="majorHAnsi" w:cstheme="majorHAnsi"/>
          <w:b/>
          <w:sz w:val="22"/>
          <w:szCs w:val="22"/>
        </w:rPr>
      </w:pPr>
      <w:r w:rsidRPr="007E65F3">
        <w:rPr>
          <w:rFonts w:asciiTheme="majorHAnsi" w:hAnsiTheme="majorHAnsi" w:cstheme="majorHAnsi"/>
          <w:b/>
          <w:sz w:val="22"/>
          <w:szCs w:val="22"/>
        </w:rPr>
        <w:t>Úvodní ustanovení</w:t>
      </w:r>
    </w:p>
    <w:p xmlns:wp14="http://schemas.microsoft.com/office/word/2010/wordml" w:rsidRPr="007E65F3" w:rsidR="006F1F5A" w:rsidP="006F1F5A" w:rsidRDefault="006F1F5A" w14:paraId="59BAA288" wp14:textId="77777777">
      <w:pPr>
        <w:pStyle w:val="Zkladntext"/>
        <w:numPr>
          <w:ilvl w:val="0"/>
          <w:numId w:val="9"/>
        </w:numPr>
        <w:spacing w:after="120" w:line="276" w:lineRule="auto"/>
        <w:ind w:left="714" w:hanging="357"/>
        <w:jc w:val="both"/>
        <w:rPr>
          <w:rFonts w:asciiTheme="majorHAnsi" w:hAnsiTheme="majorHAnsi" w:cstheme="majorHAnsi"/>
          <w:sz w:val="22"/>
          <w:szCs w:val="22"/>
        </w:rPr>
      </w:pPr>
      <w:r w:rsidRPr="007E65F3">
        <w:rPr>
          <w:rFonts w:asciiTheme="majorHAnsi" w:hAnsiTheme="majorHAnsi" w:cstheme="majorHAnsi"/>
          <w:sz w:val="22"/>
          <w:szCs w:val="22"/>
        </w:rPr>
        <w:t>ŘO zřizuje v souladu s platným OM a MP VHVP MMR/NOK  v programovém období 2021 – 2027 Výběrovou komisi (VK). Součástí Statutu a Jednacího řádku VK je i Etický kodex, který je závazný pro všechny účastníky jednání VK.</w:t>
      </w:r>
    </w:p>
    <w:p xmlns:wp14="http://schemas.microsoft.com/office/word/2010/wordml" w:rsidRPr="007E65F3" w:rsidR="006F1F5A" w:rsidP="006F1F5A" w:rsidRDefault="006F1F5A" w14:paraId="7A4D512D" wp14:textId="77777777">
      <w:pPr>
        <w:pStyle w:val="Zkladntext"/>
        <w:numPr>
          <w:ilvl w:val="0"/>
          <w:numId w:val="9"/>
        </w:numPr>
        <w:spacing w:after="120" w:line="276" w:lineRule="auto"/>
        <w:ind w:left="714" w:hanging="357"/>
        <w:jc w:val="both"/>
        <w:rPr>
          <w:rFonts w:asciiTheme="majorHAnsi" w:hAnsiTheme="majorHAnsi" w:cstheme="majorHAnsi"/>
          <w:sz w:val="22"/>
          <w:szCs w:val="22"/>
        </w:rPr>
      </w:pPr>
      <w:r w:rsidRPr="007E65F3">
        <w:rPr>
          <w:rFonts w:asciiTheme="majorHAnsi" w:hAnsiTheme="majorHAnsi" w:cstheme="majorHAnsi"/>
          <w:sz w:val="22"/>
          <w:szCs w:val="22"/>
        </w:rPr>
        <w:t>VK přijímá rozhodnutí o výběru, resp. zařazení do zásobníku projektů, již vyhodnocených projektů na základě zpracovaných hodnocení, ve vazbě na výši vyhlášené alokace pro danou výzvu a s ohledem na své pravomoci.</w:t>
      </w:r>
    </w:p>
    <w:p xmlns:wp14="http://schemas.microsoft.com/office/word/2010/wordml" w:rsidRPr="007E65F3" w:rsidR="006F1F5A" w:rsidP="006F1F5A" w:rsidRDefault="006F1F5A" w14:paraId="02EB378F" wp14:textId="77777777">
      <w:pPr>
        <w:pStyle w:val="Zkladntext"/>
        <w:ind w:left="714"/>
        <w:jc w:val="both"/>
        <w:rPr>
          <w:rFonts w:asciiTheme="majorHAnsi" w:hAnsiTheme="majorHAnsi" w:cstheme="majorHAnsi"/>
          <w:sz w:val="22"/>
          <w:szCs w:val="22"/>
        </w:rPr>
      </w:pPr>
    </w:p>
    <w:p xmlns:wp14="http://schemas.microsoft.com/office/word/2010/wordml" w:rsidRPr="007E65F3" w:rsidR="006F1F5A" w:rsidP="006F1F5A" w:rsidRDefault="006F1F5A" w14:paraId="7D8F56A4" wp14:textId="77777777">
      <w:pPr>
        <w:pStyle w:val="Zkladntext"/>
        <w:spacing w:before="240"/>
        <w:jc w:val="center"/>
        <w:rPr>
          <w:rFonts w:asciiTheme="majorHAnsi" w:hAnsiTheme="majorHAnsi" w:cstheme="majorHAnsi"/>
          <w:b/>
          <w:sz w:val="22"/>
          <w:szCs w:val="22"/>
        </w:rPr>
      </w:pPr>
      <w:r w:rsidRPr="007E65F3">
        <w:rPr>
          <w:rFonts w:asciiTheme="majorHAnsi" w:hAnsiTheme="majorHAnsi" w:cstheme="majorHAnsi"/>
          <w:b/>
          <w:sz w:val="22"/>
          <w:szCs w:val="22"/>
        </w:rPr>
        <w:t>Článek 2</w:t>
      </w:r>
    </w:p>
    <w:p xmlns:wp14="http://schemas.microsoft.com/office/word/2010/wordml" w:rsidRPr="007E65F3" w:rsidR="006F1F5A" w:rsidP="006F1F5A" w:rsidRDefault="006F1F5A" w14:paraId="7EB44714" wp14:textId="77777777">
      <w:pPr>
        <w:pStyle w:val="Zkladntext"/>
        <w:spacing w:after="240"/>
        <w:jc w:val="center"/>
        <w:rPr>
          <w:rFonts w:asciiTheme="majorHAnsi" w:hAnsiTheme="majorHAnsi" w:cstheme="majorHAnsi"/>
          <w:b/>
          <w:sz w:val="22"/>
          <w:szCs w:val="22"/>
        </w:rPr>
      </w:pPr>
      <w:r w:rsidRPr="007E65F3">
        <w:rPr>
          <w:rFonts w:asciiTheme="majorHAnsi" w:hAnsiTheme="majorHAnsi" w:cstheme="majorHAnsi"/>
          <w:b/>
          <w:sz w:val="22"/>
          <w:szCs w:val="22"/>
        </w:rPr>
        <w:t>Pravomoci a působnost</w:t>
      </w:r>
    </w:p>
    <w:p xmlns:wp14="http://schemas.microsoft.com/office/word/2010/wordml" w:rsidRPr="007E65F3" w:rsidR="006F1F5A" w:rsidP="2B89B612" w:rsidRDefault="006F1F5A" w14:paraId="54AFB57B" wp14:textId="77777777" wp14:noSpellErr="1">
      <w:pPr>
        <w:pStyle w:val="Default"/>
        <w:numPr>
          <w:ilvl w:val="0"/>
          <w:numId w:val="12"/>
        </w:numPr>
        <w:spacing w:after="120" w:line="276" w:lineRule="auto"/>
        <w:jc w:val="both"/>
        <w:rPr>
          <w:rFonts w:ascii="Calibri" w:hAnsi="Calibri" w:cs="Calibri" w:asciiTheme="majorAscii" w:hAnsiTheme="majorAscii" w:cstheme="majorAscii"/>
          <w:sz w:val="22"/>
          <w:szCs w:val="22"/>
          <w:lang w:val="fr-FR"/>
        </w:rPr>
      </w:pPr>
      <w:r w:rsidRPr="2B89B612" w:rsidR="006F1F5A">
        <w:rPr>
          <w:rFonts w:ascii="Calibri" w:hAnsi="Calibri" w:cs="Calibri" w:asciiTheme="majorAscii" w:hAnsiTheme="majorAscii" w:cstheme="majorAscii"/>
          <w:sz w:val="22"/>
          <w:szCs w:val="22"/>
          <w:lang w:val="fr-FR"/>
        </w:rPr>
        <w:t xml:space="preserve">VK </w:t>
      </w:r>
      <w:r w:rsidRPr="2B89B612" w:rsidR="006F1F5A">
        <w:rPr>
          <w:rFonts w:ascii="Calibri" w:hAnsi="Calibri" w:cs="Calibri" w:asciiTheme="majorAscii" w:hAnsiTheme="majorAscii" w:cstheme="majorAscii"/>
          <w:sz w:val="22"/>
          <w:szCs w:val="22"/>
          <w:lang w:val="fr-FR"/>
        </w:rPr>
        <w:t>projednává</w:t>
      </w:r>
      <w:r w:rsidRPr="2B89B612" w:rsidR="006F1F5A">
        <w:rPr>
          <w:rFonts w:ascii="Calibri" w:hAnsi="Calibri" w:cs="Calibri" w:asciiTheme="majorAscii" w:hAnsiTheme="majorAscii" w:cstheme="majorAscii"/>
          <w:sz w:val="22"/>
          <w:szCs w:val="22"/>
          <w:lang w:val="fr-FR"/>
        </w:rPr>
        <w:t xml:space="preserve"> </w:t>
      </w:r>
      <w:r w:rsidRPr="2B89B612" w:rsidR="006F1F5A">
        <w:rPr>
          <w:rFonts w:ascii="Calibri" w:hAnsi="Calibri" w:cs="Calibri" w:asciiTheme="majorAscii" w:hAnsiTheme="majorAscii" w:cstheme="majorAscii"/>
          <w:sz w:val="22"/>
          <w:szCs w:val="22"/>
          <w:lang w:val="fr-FR"/>
        </w:rPr>
        <w:t>žádosti</w:t>
      </w:r>
      <w:r w:rsidRPr="2B89B612" w:rsidR="006F1F5A">
        <w:rPr>
          <w:rFonts w:ascii="Calibri" w:hAnsi="Calibri" w:cs="Calibri" w:asciiTheme="majorAscii" w:hAnsiTheme="majorAscii" w:cstheme="majorAscii"/>
          <w:sz w:val="22"/>
          <w:szCs w:val="22"/>
          <w:lang w:val="fr-FR"/>
        </w:rPr>
        <w:t xml:space="preserve"> o </w:t>
      </w:r>
      <w:r w:rsidRPr="2B89B612" w:rsidR="006F1F5A">
        <w:rPr>
          <w:rFonts w:ascii="Calibri" w:hAnsi="Calibri" w:cs="Calibri" w:asciiTheme="majorAscii" w:hAnsiTheme="majorAscii" w:cstheme="majorAscii"/>
          <w:sz w:val="22"/>
          <w:szCs w:val="22"/>
          <w:lang w:val="fr-FR"/>
        </w:rPr>
        <w:t>podporu</w:t>
      </w:r>
      <w:r w:rsidRPr="2B89B612" w:rsidR="006F1F5A">
        <w:rPr>
          <w:rFonts w:ascii="Calibri" w:hAnsi="Calibri" w:cs="Calibri" w:asciiTheme="majorAscii" w:hAnsiTheme="majorAscii" w:cstheme="majorAscii"/>
          <w:sz w:val="22"/>
          <w:szCs w:val="22"/>
          <w:lang w:val="fr-FR"/>
        </w:rPr>
        <w:t xml:space="preserve">, </w:t>
      </w:r>
      <w:r w:rsidRPr="2B89B612" w:rsidR="006F1F5A">
        <w:rPr>
          <w:rFonts w:ascii="Calibri" w:hAnsi="Calibri" w:cs="Calibri" w:asciiTheme="majorAscii" w:hAnsiTheme="majorAscii" w:cstheme="majorAscii"/>
          <w:sz w:val="22"/>
          <w:szCs w:val="22"/>
          <w:lang w:val="fr-FR"/>
        </w:rPr>
        <w:t>které</w:t>
      </w:r>
      <w:r w:rsidRPr="2B89B612" w:rsidR="006F1F5A">
        <w:rPr>
          <w:rFonts w:ascii="Calibri" w:hAnsi="Calibri" w:cs="Calibri" w:asciiTheme="majorAscii" w:hAnsiTheme="majorAscii" w:cstheme="majorAscii"/>
          <w:sz w:val="22"/>
          <w:szCs w:val="22"/>
          <w:lang w:val="fr-FR"/>
        </w:rPr>
        <w:t xml:space="preserve"> </w:t>
      </w:r>
      <w:r w:rsidRPr="2B89B612" w:rsidR="006F1F5A">
        <w:rPr>
          <w:rFonts w:ascii="Calibri" w:hAnsi="Calibri" w:cs="Calibri" w:asciiTheme="majorAscii" w:hAnsiTheme="majorAscii" w:cstheme="majorAscii"/>
          <w:sz w:val="22"/>
          <w:szCs w:val="22"/>
          <w:lang w:val="fr-FR"/>
        </w:rPr>
        <w:t>úspěšně</w:t>
      </w:r>
      <w:r w:rsidRPr="2B89B612" w:rsidR="006F1F5A">
        <w:rPr>
          <w:rFonts w:ascii="Calibri" w:hAnsi="Calibri" w:cs="Calibri" w:asciiTheme="majorAscii" w:hAnsiTheme="majorAscii" w:cstheme="majorAscii"/>
          <w:sz w:val="22"/>
          <w:szCs w:val="22"/>
          <w:lang w:val="fr-FR"/>
        </w:rPr>
        <w:t xml:space="preserve"> </w:t>
      </w:r>
      <w:r w:rsidRPr="2B89B612" w:rsidR="006F1F5A">
        <w:rPr>
          <w:rFonts w:ascii="Calibri" w:hAnsi="Calibri" w:cs="Calibri" w:asciiTheme="majorAscii" w:hAnsiTheme="majorAscii" w:cstheme="majorAscii"/>
          <w:sz w:val="22"/>
          <w:szCs w:val="22"/>
          <w:lang w:val="fr-FR"/>
        </w:rPr>
        <w:t>prošly</w:t>
      </w:r>
      <w:r w:rsidRPr="2B89B612" w:rsidR="006F1F5A">
        <w:rPr>
          <w:rFonts w:ascii="Calibri" w:hAnsi="Calibri" w:cs="Calibri" w:asciiTheme="majorAscii" w:hAnsiTheme="majorAscii" w:cstheme="majorAscii"/>
          <w:sz w:val="22"/>
          <w:szCs w:val="22"/>
          <w:lang w:val="fr-FR"/>
        </w:rPr>
        <w:t xml:space="preserve"> </w:t>
      </w:r>
      <w:r w:rsidRPr="2B89B612" w:rsidR="006F1F5A">
        <w:rPr>
          <w:rFonts w:ascii="Calibri" w:hAnsi="Calibri" w:cs="Calibri" w:asciiTheme="majorAscii" w:hAnsiTheme="majorAscii" w:cstheme="majorAscii"/>
          <w:sz w:val="22"/>
          <w:szCs w:val="22"/>
          <w:lang w:val="fr-FR"/>
        </w:rPr>
        <w:t>věcným</w:t>
      </w:r>
      <w:r w:rsidRPr="2B89B612" w:rsidR="006F1F5A">
        <w:rPr>
          <w:rFonts w:ascii="Calibri" w:hAnsi="Calibri" w:cs="Calibri" w:asciiTheme="majorAscii" w:hAnsiTheme="majorAscii" w:cstheme="majorAscii"/>
          <w:sz w:val="22"/>
          <w:szCs w:val="22"/>
          <w:lang w:val="fr-FR"/>
        </w:rPr>
        <w:t xml:space="preserve"> </w:t>
      </w:r>
      <w:r w:rsidRPr="2B89B612" w:rsidR="006F1F5A">
        <w:rPr>
          <w:rFonts w:ascii="Calibri" w:hAnsi="Calibri" w:cs="Calibri" w:asciiTheme="majorAscii" w:hAnsiTheme="majorAscii" w:cstheme="majorAscii"/>
          <w:sz w:val="22"/>
          <w:szCs w:val="22"/>
          <w:lang w:val="fr-FR"/>
        </w:rPr>
        <w:t>hodnocením</w:t>
      </w:r>
      <w:r w:rsidRPr="2B89B612" w:rsidR="006F1F5A">
        <w:rPr>
          <w:rFonts w:ascii="Calibri" w:hAnsi="Calibri" w:cs="Calibri" w:asciiTheme="majorAscii" w:hAnsiTheme="majorAscii" w:cstheme="majorAscii"/>
          <w:sz w:val="22"/>
          <w:szCs w:val="22"/>
          <w:lang w:val="fr-FR"/>
        </w:rPr>
        <w:t xml:space="preserve"> a ŘO je VK </w:t>
      </w:r>
      <w:r w:rsidRPr="2B89B612" w:rsidR="006F1F5A">
        <w:rPr>
          <w:rFonts w:ascii="Calibri" w:hAnsi="Calibri" w:cs="Calibri" w:asciiTheme="majorAscii" w:hAnsiTheme="majorAscii" w:cstheme="majorAscii"/>
          <w:sz w:val="22"/>
          <w:szCs w:val="22"/>
          <w:lang w:val="fr-FR"/>
        </w:rPr>
        <w:t>předloží</w:t>
      </w:r>
      <w:r w:rsidRPr="2B89B612" w:rsidR="006F1F5A">
        <w:rPr>
          <w:rFonts w:ascii="Calibri" w:hAnsi="Calibri" w:cs="Calibri" w:asciiTheme="majorAscii" w:hAnsiTheme="majorAscii" w:cstheme="majorAscii"/>
          <w:sz w:val="22"/>
          <w:szCs w:val="22"/>
          <w:lang w:val="fr-FR"/>
        </w:rPr>
        <w:t xml:space="preserve"> k </w:t>
      </w:r>
      <w:r w:rsidRPr="2B89B612" w:rsidR="006F1F5A">
        <w:rPr>
          <w:rFonts w:ascii="Calibri" w:hAnsi="Calibri" w:cs="Calibri" w:asciiTheme="majorAscii" w:hAnsiTheme="majorAscii" w:cstheme="majorAscii"/>
          <w:sz w:val="22"/>
          <w:szCs w:val="22"/>
          <w:lang w:val="fr-FR"/>
        </w:rPr>
        <w:t>projednání</w:t>
      </w:r>
      <w:r w:rsidRPr="2B89B612" w:rsidR="006F1F5A">
        <w:rPr>
          <w:rFonts w:ascii="Calibri" w:hAnsi="Calibri" w:cs="Calibri" w:asciiTheme="majorAscii" w:hAnsiTheme="majorAscii" w:cstheme="majorAscii"/>
          <w:sz w:val="22"/>
          <w:szCs w:val="22"/>
          <w:lang w:val="fr-FR"/>
        </w:rPr>
        <w:t xml:space="preserve"> </w:t>
      </w:r>
      <w:r w:rsidRPr="2B89B612" w:rsidR="006F1F5A">
        <w:rPr>
          <w:rFonts w:ascii="Calibri" w:hAnsi="Calibri" w:cs="Calibri" w:asciiTheme="majorAscii" w:hAnsiTheme="majorAscii" w:cstheme="majorAscii"/>
          <w:sz w:val="22"/>
          <w:szCs w:val="22"/>
          <w:lang w:val="fr-FR"/>
        </w:rPr>
        <w:t>dle</w:t>
      </w:r>
      <w:r w:rsidRPr="2B89B612" w:rsidR="006F1F5A">
        <w:rPr>
          <w:rFonts w:ascii="Calibri" w:hAnsi="Calibri" w:cs="Calibri" w:asciiTheme="majorAscii" w:hAnsiTheme="majorAscii" w:cstheme="majorAscii"/>
          <w:sz w:val="22"/>
          <w:szCs w:val="22"/>
          <w:lang w:val="fr-FR"/>
        </w:rPr>
        <w:t xml:space="preserve"> </w:t>
      </w:r>
      <w:r w:rsidRPr="2B89B612" w:rsidR="006F1F5A">
        <w:rPr>
          <w:rFonts w:ascii="Calibri" w:hAnsi="Calibri" w:cs="Calibri" w:asciiTheme="majorAscii" w:hAnsiTheme="majorAscii" w:cstheme="majorAscii"/>
          <w:sz w:val="22"/>
          <w:szCs w:val="22"/>
          <w:lang w:val="fr-FR"/>
        </w:rPr>
        <w:t>pravidel</w:t>
      </w:r>
      <w:r w:rsidRPr="2B89B612" w:rsidR="006F1F5A">
        <w:rPr>
          <w:rFonts w:ascii="Calibri" w:hAnsi="Calibri" w:cs="Calibri" w:asciiTheme="majorAscii" w:hAnsiTheme="majorAscii" w:cstheme="majorAscii"/>
          <w:sz w:val="22"/>
          <w:szCs w:val="22"/>
          <w:lang w:val="fr-FR"/>
        </w:rPr>
        <w:t xml:space="preserve"> </w:t>
      </w:r>
      <w:r w:rsidRPr="2B89B612" w:rsidR="006F1F5A">
        <w:rPr>
          <w:rFonts w:ascii="Calibri" w:hAnsi="Calibri" w:cs="Calibri" w:asciiTheme="majorAscii" w:hAnsiTheme="majorAscii" w:cstheme="majorAscii"/>
          <w:sz w:val="22"/>
          <w:szCs w:val="22"/>
          <w:lang w:val="fr-FR"/>
        </w:rPr>
        <w:t>stanovených</w:t>
      </w:r>
      <w:r w:rsidRPr="2B89B612" w:rsidR="006F1F5A">
        <w:rPr>
          <w:rFonts w:ascii="Calibri" w:hAnsi="Calibri" w:cs="Calibri" w:asciiTheme="majorAscii" w:hAnsiTheme="majorAscii" w:cstheme="majorAscii"/>
          <w:sz w:val="22"/>
          <w:szCs w:val="22"/>
          <w:lang w:val="fr-FR"/>
        </w:rPr>
        <w:t xml:space="preserve"> v OM. </w:t>
      </w:r>
    </w:p>
    <w:p xmlns:wp14="http://schemas.microsoft.com/office/word/2010/wordml" w:rsidRPr="007E65F3" w:rsidR="006F1F5A" w:rsidP="006F1F5A" w:rsidRDefault="006F1F5A" w14:paraId="54A16DD4" wp14:textId="77777777">
      <w:pPr>
        <w:pStyle w:val="Odstavecseseznamem"/>
        <w:numPr>
          <w:ilvl w:val="0"/>
          <w:numId w:val="12"/>
        </w:numPr>
        <w:overflowPunct w:val="0"/>
        <w:autoSpaceDE w:val="0"/>
        <w:autoSpaceDN w:val="0"/>
        <w:adjustRightInd w:val="0"/>
        <w:spacing w:after="120" w:line="276" w:lineRule="auto"/>
        <w:jc w:val="both"/>
        <w:textAlignment w:val="baseline"/>
        <w:rPr>
          <w:rFonts w:asciiTheme="majorHAnsi" w:hAnsiTheme="majorHAnsi" w:cstheme="majorHAnsi"/>
          <w:sz w:val="22"/>
          <w:szCs w:val="22"/>
        </w:rPr>
      </w:pPr>
      <w:r w:rsidRPr="007E65F3">
        <w:rPr>
          <w:rFonts w:asciiTheme="majorHAnsi" w:hAnsiTheme="majorHAnsi" w:cstheme="majorHAnsi"/>
          <w:sz w:val="22"/>
          <w:szCs w:val="22"/>
        </w:rPr>
        <w:t>VK a její členové nesmí zasahovat do výsledků již ukončeného hodnocení a respektuje výsledky hodnocení projektů (a pořadí projektů dle bodového ohodnocení), které provedli hodnotitelé (nesmí vstupovat do výsledků již ukončené kontroly přijatelnosti, formálních náležitostí, věcného hodnocení a analýzy rizik).</w:t>
      </w:r>
      <w:r w:rsidRPr="007E65F3">
        <w:rPr>
          <w:rFonts w:asciiTheme="majorHAnsi" w:hAnsiTheme="majorHAnsi" w:eastAsiaTheme="minorHAnsi" w:cstheme="majorHAnsi"/>
          <w:color w:val="000000" w:themeColor="text1"/>
          <w:sz w:val="22"/>
          <w:szCs w:val="22"/>
          <w:lang w:eastAsia="en-US"/>
        </w:rPr>
        <w:t xml:space="preserve"> </w:t>
      </w:r>
      <w:r w:rsidRPr="007E65F3">
        <w:rPr>
          <w:rFonts w:asciiTheme="majorHAnsi" w:hAnsiTheme="majorHAnsi" w:cstheme="majorHAnsi"/>
          <w:sz w:val="22"/>
          <w:szCs w:val="22"/>
        </w:rPr>
        <w:t>Výjimkou z tohoto je situace dle bodu 10</w:t>
      </w:r>
    </w:p>
    <w:p xmlns:wp14="http://schemas.microsoft.com/office/word/2010/wordml" w:rsidRPr="007E65F3" w:rsidR="006F1F5A" w:rsidP="006F1F5A" w:rsidRDefault="006F1F5A" w14:paraId="2B3FB11D" wp14:textId="77777777">
      <w:pPr>
        <w:pStyle w:val="Zkladntext"/>
        <w:numPr>
          <w:ilvl w:val="0"/>
          <w:numId w:val="12"/>
        </w:numPr>
        <w:spacing w:after="120" w:line="276" w:lineRule="auto"/>
        <w:jc w:val="both"/>
        <w:rPr>
          <w:rFonts w:asciiTheme="majorHAnsi" w:hAnsiTheme="majorHAnsi" w:cstheme="majorHAnsi"/>
          <w:sz w:val="22"/>
          <w:szCs w:val="22"/>
        </w:rPr>
      </w:pPr>
      <w:r w:rsidRPr="007E65F3">
        <w:rPr>
          <w:rFonts w:asciiTheme="majorHAnsi" w:hAnsiTheme="majorHAnsi" w:cstheme="majorHAnsi"/>
          <w:sz w:val="22"/>
          <w:szCs w:val="22"/>
        </w:rPr>
        <w:t xml:space="preserve">VK nemění </w:t>
      </w:r>
      <w:r w:rsidR="00857FA4">
        <w:rPr>
          <w:rFonts w:asciiTheme="majorHAnsi" w:hAnsiTheme="majorHAnsi" w:cstheme="majorHAnsi"/>
          <w:sz w:val="22"/>
          <w:szCs w:val="22"/>
        </w:rPr>
        <w:t>Modelem hodnocení</w:t>
      </w:r>
      <w:r w:rsidRPr="007E65F3">
        <w:rPr>
          <w:rFonts w:asciiTheme="majorHAnsi" w:hAnsiTheme="majorHAnsi" w:cstheme="majorHAnsi"/>
          <w:sz w:val="22"/>
          <w:szCs w:val="22"/>
        </w:rPr>
        <w:t xml:space="preserve"> stanovenou minimální bodovou hranici nezbytnou pro schválení projektu a získání podpory.</w:t>
      </w:r>
    </w:p>
    <w:p xmlns:wp14="http://schemas.microsoft.com/office/word/2010/wordml" w:rsidRPr="007E65F3" w:rsidR="006F1F5A" w:rsidP="006F1F5A" w:rsidRDefault="006F1F5A" w14:paraId="1F6E10EC" wp14:textId="77777777">
      <w:pPr>
        <w:pStyle w:val="Zkladntext"/>
        <w:numPr>
          <w:ilvl w:val="0"/>
          <w:numId w:val="12"/>
        </w:numPr>
        <w:spacing w:after="120" w:line="276" w:lineRule="auto"/>
        <w:ind w:left="714" w:hanging="357"/>
        <w:jc w:val="both"/>
        <w:rPr>
          <w:rFonts w:asciiTheme="majorHAnsi" w:hAnsiTheme="majorHAnsi" w:cstheme="majorHAnsi"/>
          <w:sz w:val="22"/>
          <w:szCs w:val="22"/>
        </w:rPr>
      </w:pPr>
      <w:r w:rsidRPr="007E65F3">
        <w:rPr>
          <w:rFonts w:eastAsia="Calibri" w:asciiTheme="majorHAnsi" w:hAnsiTheme="majorHAnsi" w:cstheme="majorHAnsi"/>
          <w:color w:val="000000"/>
          <w:sz w:val="22"/>
          <w:szCs w:val="22"/>
        </w:rPr>
        <w:t>VK u každého projektu zkontroluje výrok AR. Pokud bude jeho výrok „nedoporučuji“ či „doporučuji s výhradou“, VK v závislosti na znění konkrétní výhrady zhodnotí případné změny, které mohly u žadatele/projektu nastat (např. žadatel bude realizovat méně projektů, než původně předpokládal, došlo k podstatnému snížení rozsahu projektu atd.) a případně přijme adekvátní opatření k prevenci finančního rizika  daného projektu ze strany žadatele. VK může v závislosti na ustanovení konkrétní výzvy např. rozhodnout o zpracování posudku ekonomického hodnotitele, vyzvat žadatele k doložení, jakým způsobem bude projekt financovat (zejména doložení Příslibu úvěru na projekt s dotací/závazného úvěrového příslibu/úvěrové smlouvy), případně posoudit riziko samostatně a vyhodnotit ho jako přiměřené s ohledem na specifikaci jednotlivých výzev. Veškeré dokumenty doložené žadatelem ohledně způsobu financování projektu může VK odmítnout jako nedostatečné. Zápis z VK musí obsahovat uvedení způsobu, jakým se VK s výrokem AR vypořádala.</w:t>
      </w:r>
    </w:p>
    <w:p xmlns:wp14="http://schemas.microsoft.com/office/word/2010/wordml" w:rsidRPr="007E65F3" w:rsidR="006F1F5A" w:rsidP="006F1F5A" w:rsidRDefault="006F1F5A" w14:paraId="144EB32D" wp14:textId="77777777">
      <w:pPr>
        <w:pStyle w:val="Zkladntext"/>
        <w:numPr>
          <w:ilvl w:val="0"/>
          <w:numId w:val="12"/>
        </w:numPr>
        <w:spacing w:after="120" w:line="276" w:lineRule="auto"/>
        <w:ind w:left="714" w:hanging="357"/>
        <w:jc w:val="both"/>
        <w:rPr>
          <w:rFonts w:asciiTheme="majorHAnsi" w:hAnsiTheme="majorHAnsi" w:cstheme="majorHAnsi"/>
          <w:sz w:val="22"/>
          <w:szCs w:val="22"/>
        </w:rPr>
      </w:pPr>
      <w:r w:rsidRPr="007E65F3">
        <w:rPr>
          <w:rFonts w:asciiTheme="majorHAnsi" w:hAnsiTheme="majorHAnsi" w:cstheme="majorHAnsi"/>
          <w:sz w:val="22"/>
          <w:szCs w:val="22"/>
        </w:rPr>
        <w:t>Pokud VK vyžaduje doložení financování projektu, informuje žadatele o možných způsobech doložení tohoto financování s tím, že poskytovatelem preferovaná forma doložení je Příslib úvěru na projekt s dotací, jehož vzor je uveřejněn na webových stránkách MPO/API. Jiné doložení financování je také možné, nicméně posouzení, zda je doložený způsob financování dostatečný, náleží VK.</w:t>
      </w:r>
    </w:p>
    <w:p xmlns:wp14="http://schemas.microsoft.com/office/word/2010/wordml" w:rsidRPr="007E65F3" w:rsidR="006F1F5A" w:rsidP="006F1F5A" w:rsidRDefault="006F1F5A" w14:paraId="45BD949D" wp14:textId="77777777">
      <w:pPr>
        <w:pStyle w:val="Zkladntext"/>
        <w:numPr>
          <w:ilvl w:val="0"/>
          <w:numId w:val="12"/>
        </w:numPr>
        <w:spacing w:after="120" w:line="276" w:lineRule="auto"/>
        <w:ind w:left="714" w:hanging="357"/>
        <w:jc w:val="both"/>
        <w:rPr>
          <w:rFonts w:asciiTheme="majorHAnsi" w:hAnsiTheme="majorHAnsi" w:cstheme="majorHAnsi"/>
          <w:sz w:val="22"/>
          <w:szCs w:val="22"/>
        </w:rPr>
      </w:pPr>
      <w:r w:rsidRPr="007E65F3">
        <w:rPr>
          <w:rFonts w:asciiTheme="majorHAnsi" w:hAnsiTheme="majorHAnsi" w:cstheme="majorHAnsi"/>
          <w:sz w:val="22"/>
          <w:szCs w:val="22"/>
        </w:rPr>
        <w:t xml:space="preserve">Pokud VK při projednávání projektu shledá nutnost vyžádání dalšího odborného posudku (a to i jen na část hodnocení), je nutné tuto skutečnost uvést do zápisu. V takovém případě zápis z VK bude obsahovat konstatování, že VK projednání projektu odkládá do vypracování příslušného posudku. </w:t>
      </w:r>
      <w:r w:rsidRPr="007E65F3">
        <w:rPr>
          <w:rFonts w:asciiTheme="majorHAnsi" w:hAnsiTheme="majorHAnsi" w:cstheme="majorHAnsi"/>
          <w:sz w:val="22"/>
          <w:szCs w:val="22"/>
        </w:rPr>
        <w:t xml:space="preserve">Následně po jeho doručení bude daný případ opětovně zařazen na jednání VK, přičemž VK může projekt doporučit k podpoře, rozhodnout o zařazení projektu do zásobníku projektů, případně postupovat dle bodu 10 či 11. Zpracovaný posudek musí být nejpozději spolu se zveřejněním zápisu z VK zpřístupněn žadateli. </w:t>
      </w:r>
    </w:p>
    <w:p xmlns:wp14="http://schemas.microsoft.com/office/word/2010/wordml" w:rsidRPr="007E65F3" w:rsidR="006F1F5A" w:rsidP="006F1F5A" w:rsidRDefault="006F1F5A" w14:paraId="4361E4B3" wp14:textId="77777777">
      <w:pPr>
        <w:pStyle w:val="Zkladntext"/>
        <w:numPr>
          <w:ilvl w:val="0"/>
          <w:numId w:val="12"/>
        </w:numPr>
        <w:spacing w:after="160" w:line="276" w:lineRule="auto"/>
        <w:ind w:left="714" w:hanging="357"/>
        <w:jc w:val="both"/>
        <w:rPr>
          <w:rFonts w:asciiTheme="majorHAnsi" w:hAnsiTheme="majorHAnsi" w:cstheme="majorHAnsi"/>
          <w:sz w:val="22"/>
          <w:szCs w:val="22"/>
        </w:rPr>
      </w:pPr>
      <w:r w:rsidRPr="007E65F3">
        <w:rPr>
          <w:rFonts w:eastAsia="Calibri" w:asciiTheme="majorHAnsi" w:hAnsiTheme="majorHAnsi" w:cstheme="majorHAnsi"/>
          <w:color w:val="000000"/>
          <w:sz w:val="22"/>
          <w:szCs w:val="22"/>
        </w:rPr>
        <w:t>VK u každého projektu zkontroluje, zda hodnotitel v rámci věcného hodnocení projektu nevznesl výhrady. V případě výhrad/y hodnotitele, se dané bude projednávat na jednání VK. Výsledek jednání, tj. způsob s jakým se VK s výhradou hodnotitele vypořádala a také na základě čeho bylo příslušné rozhodnutí učiněno, bude uveden v Zápisu z jednání VK.</w:t>
      </w:r>
    </w:p>
    <w:p xmlns:wp14="http://schemas.microsoft.com/office/word/2010/wordml" w:rsidRPr="007E65F3" w:rsidR="006F1F5A" w:rsidP="006F1F5A" w:rsidRDefault="006F1F5A" w14:paraId="2545D361" wp14:textId="77777777">
      <w:pPr>
        <w:pStyle w:val="Odstavecseseznamem"/>
        <w:numPr>
          <w:ilvl w:val="0"/>
          <w:numId w:val="12"/>
        </w:numPr>
        <w:overflowPunct w:val="0"/>
        <w:autoSpaceDE w:val="0"/>
        <w:autoSpaceDN w:val="0"/>
        <w:adjustRightInd w:val="0"/>
        <w:spacing w:after="120" w:line="276" w:lineRule="auto"/>
        <w:ind w:left="714" w:hanging="357"/>
        <w:jc w:val="both"/>
        <w:textAlignment w:val="baseline"/>
        <w:rPr>
          <w:rFonts w:asciiTheme="majorHAnsi" w:hAnsiTheme="majorHAnsi" w:cstheme="majorHAnsi"/>
          <w:sz w:val="22"/>
          <w:szCs w:val="22"/>
        </w:rPr>
      </w:pPr>
      <w:r w:rsidRPr="007E65F3">
        <w:rPr>
          <w:rFonts w:asciiTheme="majorHAnsi" w:hAnsiTheme="majorHAnsi" w:cstheme="majorHAnsi"/>
          <w:sz w:val="22"/>
          <w:szCs w:val="22"/>
        </w:rPr>
        <w:t>VK rozhoduje o zařazení žádosti o podporu do zásobníku projektů. Žádosti, které získaly minimální počet bodů, nezbytný pro doporučení projektu, ale na které již nezbyla ve výzvě alokace, nebo není ve chvíli jejich projednání VK jasné, zda na ně alokace zbyde, jsou zařazeny do zásobníku projektů v sestupném pořadí dle dosaženého počtu bodů ve druhém kroku věcného hodnocení</w:t>
      </w:r>
      <w:r w:rsidRPr="007E65F3" w:rsidDel="00634216">
        <w:rPr>
          <w:rFonts w:asciiTheme="majorHAnsi" w:hAnsiTheme="majorHAnsi" w:cstheme="majorHAnsi"/>
          <w:sz w:val="22"/>
          <w:szCs w:val="22"/>
        </w:rPr>
        <w:t xml:space="preserve"> </w:t>
      </w:r>
      <w:r w:rsidRPr="007E65F3">
        <w:rPr>
          <w:rFonts w:asciiTheme="majorHAnsi" w:hAnsiTheme="majorHAnsi" w:cstheme="majorHAnsi"/>
          <w:sz w:val="22"/>
          <w:szCs w:val="22"/>
        </w:rPr>
        <w:t xml:space="preserve"> </w:t>
      </w:r>
      <w:r w:rsidRPr="007E65F3">
        <w:rPr>
          <w:rFonts w:eastAsia="Calibri" w:asciiTheme="majorHAnsi" w:hAnsiTheme="majorHAnsi" w:cstheme="majorHAnsi"/>
          <w:color w:val="000000"/>
          <w:sz w:val="22"/>
          <w:szCs w:val="22"/>
          <w:lang w:eastAsia="en-US"/>
        </w:rPr>
        <w:t>ve vztahu na výši disponibilní alokace prostředků pro danou výzvu.</w:t>
      </w:r>
    </w:p>
    <w:p xmlns:wp14="http://schemas.microsoft.com/office/word/2010/wordml" w:rsidRPr="007E65F3" w:rsidR="006F1F5A" w:rsidP="2B89B612" w:rsidRDefault="006F1F5A" w14:paraId="2B7630DB" wp14:textId="77777777" wp14:noSpellErr="1">
      <w:pPr>
        <w:pStyle w:val="Default"/>
        <w:numPr>
          <w:ilvl w:val="0"/>
          <w:numId w:val="12"/>
        </w:numPr>
        <w:spacing w:after="120" w:line="276" w:lineRule="auto"/>
        <w:jc w:val="both"/>
        <w:rPr>
          <w:rFonts w:ascii="Calibri" w:hAnsi="Calibri" w:cs="Calibri" w:asciiTheme="majorAscii" w:hAnsiTheme="majorAscii" w:cstheme="majorAscii"/>
          <w:sz w:val="22"/>
          <w:szCs w:val="22"/>
          <w:lang w:val="fr-FR"/>
        </w:rPr>
      </w:pPr>
      <w:r w:rsidRPr="2B89B612" w:rsidR="006F1F5A">
        <w:rPr>
          <w:rFonts w:ascii="Calibri" w:hAnsi="Calibri" w:cs="Calibri" w:asciiTheme="majorAscii" w:hAnsiTheme="majorAscii" w:cstheme="majorAscii"/>
          <w:sz w:val="22"/>
          <w:szCs w:val="22"/>
          <w:lang w:val="fr-FR"/>
        </w:rPr>
        <w:t xml:space="preserve">VK </w:t>
      </w:r>
      <w:r w:rsidRPr="2B89B612" w:rsidR="006F1F5A">
        <w:rPr>
          <w:rFonts w:ascii="Calibri" w:hAnsi="Calibri" w:cs="Calibri" w:asciiTheme="majorAscii" w:hAnsiTheme="majorAscii" w:cstheme="majorAscii"/>
          <w:sz w:val="22"/>
          <w:szCs w:val="22"/>
          <w:lang w:val="fr-FR"/>
        </w:rPr>
        <w:t>má</w:t>
      </w:r>
      <w:r w:rsidRPr="2B89B612" w:rsidR="006F1F5A">
        <w:rPr>
          <w:rFonts w:ascii="Calibri" w:hAnsi="Calibri" w:cs="Calibri" w:asciiTheme="majorAscii" w:hAnsiTheme="majorAscii" w:cstheme="majorAscii"/>
          <w:sz w:val="22"/>
          <w:szCs w:val="22"/>
          <w:lang w:val="fr-FR"/>
        </w:rPr>
        <w:t xml:space="preserve"> </w:t>
      </w:r>
      <w:r w:rsidRPr="2B89B612" w:rsidR="006F1F5A">
        <w:rPr>
          <w:rFonts w:ascii="Calibri" w:hAnsi="Calibri" w:cs="Calibri" w:asciiTheme="majorAscii" w:hAnsiTheme="majorAscii" w:cstheme="majorAscii"/>
          <w:sz w:val="22"/>
          <w:szCs w:val="22"/>
          <w:lang w:val="fr-FR"/>
        </w:rPr>
        <w:t>pravomoc</w:t>
      </w:r>
      <w:r w:rsidRPr="2B89B612" w:rsidR="006F1F5A">
        <w:rPr>
          <w:rFonts w:ascii="Calibri" w:hAnsi="Calibri" w:cs="Calibri" w:asciiTheme="majorAscii" w:hAnsiTheme="majorAscii" w:cstheme="majorAscii"/>
          <w:sz w:val="22"/>
          <w:szCs w:val="22"/>
          <w:lang w:val="fr-FR"/>
        </w:rPr>
        <w:t xml:space="preserve"> </w:t>
      </w:r>
      <w:r w:rsidRPr="2B89B612" w:rsidR="006F1F5A">
        <w:rPr>
          <w:rFonts w:ascii="Calibri" w:hAnsi="Calibri" w:cs="Calibri" w:asciiTheme="majorAscii" w:hAnsiTheme="majorAscii" w:cstheme="majorAscii"/>
          <w:sz w:val="22"/>
          <w:szCs w:val="22"/>
          <w:lang w:val="fr-FR"/>
        </w:rPr>
        <w:t>projednávané</w:t>
      </w:r>
      <w:r w:rsidRPr="2B89B612" w:rsidR="006F1F5A">
        <w:rPr>
          <w:rFonts w:ascii="Calibri" w:hAnsi="Calibri" w:cs="Calibri" w:asciiTheme="majorAscii" w:hAnsiTheme="majorAscii" w:cstheme="majorAscii"/>
          <w:sz w:val="22"/>
          <w:szCs w:val="22"/>
          <w:lang w:val="fr-FR"/>
        </w:rPr>
        <w:t xml:space="preserve"> </w:t>
      </w:r>
      <w:r w:rsidRPr="2B89B612" w:rsidR="006F1F5A">
        <w:rPr>
          <w:rFonts w:ascii="Calibri" w:hAnsi="Calibri" w:cs="Calibri" w:asciiTheme="majorAscii" w:hAnsiTheme="majorAscii" w:cstheme="majorAscii"/>
          <w:sz w:val="22"/>
          <w:szCs w:val="22"/>
          <w:lang w:val="fr-FR"/>
        </w:rPr>
        <w:t>projekty</w:t>
      </w:r>
      <w:r w:rsidRPr="2B89B612" w:rsidR="006F1F5A">
        <w:rPr>
          <w:rFonts w:ascii="Calibri" w:hAnsi="Calibri" w:cs="Calibri" w:asciiTheme="majorAscii" w:hAnsiTheme="majorAscii" w:cstheme="majorAscii"/>
          <w:sz w:val="22"/>
          <w:szCs w:val="22"/>
          <w:lang w:val="fr-FR"/>
        </w:rPr>
        <w:t xml:space="preserve"> </w:t>
      </w:r>
      <w:r w:rsidRPr="2B89B612" w:rsidR="006F1F5A">
        <w:rPr>
          <w:rFonts w:ascii="Calibri" w:hAnsi="Calibri" w:cs="Calibri" w:asciiTheme="majorAscii" w:hAnsiTheme="majorAscii" w:cstheme="majorAscii"/>
          <w:sz w:val="22"/>
          <w:szCs w:val="22"/>
          <w:lang w:val="fr-FR"/>
        </w:rPr>
        <w:t>nedoporučit</w:t>
      </w:r>
      <w:r w:rsidRPr="2B89B612" w:rsidR="006F1F5A">
        <w:rPr>
          <w:rFonts w:ascii="Calibri" w:hAnsi="Calibri" w:cs="Calibri" w:asciiTheme="majorAscii" w:hAnsiTheme="majorAscii" w:cstheme="majorAscii"/>
          <w:sz w:val="22"/>
          <w:szCs w:val="22"/>
          <w:lang w:val="fr-FR"/>
        </w:rPr>
        <w:t xml:space="preserve">, resp. </w:t>
      </w:r>
      <w:r w:rsidRPr="2B89B612" w:rsidR="006F1F5A">
        <w:rPr>
          <w:rFonts w:ascii="Calibri" w:hAnsi="Calibri" w:cs="Calibri" w:asciiTheme="majorAscii" w:hAnsiTheme="majorAscii" w:cstheme="majorAscii"/>
          <w:sz w:val="22"/>
          <w:szCs w:val="22"/>
          <w:lang w:val="fr-FR"/>
        </w:rPr>
        <w:t>neschválit</w:t>
      </w:r>
      <w:r w:rsidRPr="2B89B612" w:rsidR="006F1F5A">
        <w:rPr>
          <w:rFonts w:ascii="Calibri" w:hAnsi="Calibri" w:cs="Calibri" w:asciiTheme="majorAscii" w:hAnsiTheme="majorAscii" w:cstheme="majorAscii"/>
          <w:sz w:val="22"/>
          <w:szCs w:val="22"/>
          <w:lang w:val="fr-FR"/>
        </w:rPr>
        <w:t xml:space="preserve"> k </w:t>
      </w:r>
      <w:r w:rsidRPr="2B89B612" w:rsidR="006F1F5A">
        <w:rPr>
          <w:rFonts w:ascii="Calibri" w:hAnsi="Calibri" w:cs="Calibri" w:asciiTheme="majorAscii" w:hAnsiTheme="majorAscii" w:cstheme="majorAscii"/>
          <w:sz w:val="22"/>
          <w:szCs w:val="22"/>
          <w:lang w:val="fr-FR"/>
        </w:rPr>
        <w:t>podpoře</w:t>
      </w:r>
      <w:r w:rsidRPr="2B89B612" w:rsidR="006F1F5A">
        <w:rPr>
          <w:rFonts w:ascii="Calibri" w:hAnsi="Calibri" w:cs="Calibri" w:asciiTheme="majorAscii" w:hAnsiTheme="majorAscii" w:cstheme="majorAscii"/>
          <w:sz w:val="22"/>
          <w:szCs w:val="22"/>
          <w:lang w:val="fr-FR"/>
        </w:rPr>
        <w:t xml:space="preserve"> z OP TAK, </w:t>
      </w:r>
      <w:r w:rsidRPr="2B89B612" w:rsidR="006F1F5A">
        <w:rPr>
          <w:rFonts w:ascii="Calibri" w:hAnsi="Calibri" w:cs="Calibri" w:asciiTheme="majorAscii" w:hAnsiTheme="majorAscii" w:cstheme="majorAscii"/>
          <w:sz w:val="22"/>
          <w:szCs w:val="22"/>
          <w:lang w:val="fr-FR"/>
        </w:rPr>
        <w:t>pouze</w:t>
      </w:r>
      <w:r w:rsidRPr="2B89B612" w:rsidR="006F1F5A">
        <w:rPr>
          <w:rFonts w:ascii="Calibri" w:hAnsi="Calibri" w:cs="Calibri" w:asciiTheme="majorAscii" w:hAnsiTheme="majorAscii" w:cstheme="majorAscii"/>
          <w:sz w:val="22"/>
          <w:szCs w:val="22"/>
          <w:lang w:val="fr-FR"/>
        </w:rPr>
        <w:t xml:space="preserve"> </w:t>
      </w:r>
      <w:r w:rsidRPr="2B89B612" w:rsidR="006F1F5A">
        <w:rPr>
          <w:rFonts w:ascii="Calibri" w:hAnsi="Calibri" w:cs="Calibri" w:asciiTheme="majorAscii" w:hAnsiTheme="majorAscii" w:cstheme="majorAscii"/>
          <w:sz w:val="22"/>
          <w:szCs w:val="22"/>
          <w:lang w:val="fr-FR"/>
        </w:rPr>
        <w:t>však</w:t>
      </w:r>
      <w:r w:rsidRPr="2B89B612" w:rsidR="006F1F5A">
        <w:rPr>
          <w:rFonts w:ascii="Calibri" w:hAnsi="Calibri" w:cs="Calibri" w:asciiTheme="majorAscii" w:hAnsiTheme="majorAscii" w:cstheme="majorAscii"/>
          <w:sz w:val="22"/>
          <w:szCs w:val="22"/>
          <w:lang w:val="fr-FR"/>
        </w:rPr>
        <w:t xml:space="preserve"> z </w:t>
      </w:r>
      <w:r w:rsidRPr="2B89B612" w:rsidR="006F1F5A">
        <w:rPr>
          <w:rFonts w:ascii="Calibri" w:hAnsi="Calibri" w:cs="Calibri" w:asciiTheme="majorAscii" w:hAnsiTheme="majorAscii" w:cstheme="majorAscii"/>
          <w:sz w:val="22"/>
          <w:szCs w:val="22"/>
          <w:lang w:val="fr-FR"/>
        </w:rPr>
        <w:t>následujících</w:t>
      </w:r>
      <w:r w:rsidRPr="2B89B612" w:rsidR="006F1F5A">
        <w:rPr>
          <w:rFonts w:ascii="Calibri" w:hAnsi="Calibri" w:cs="Calibri" w:asciiTheme="majorAscii" w:hAnsiTheme="majorAscii" w:cstheme="majorAscii"/>
          <w:sz w:val="22"/>
          <w:szCs w:val="22"/>
          <w:lang w:val="fr-FR"/>
        </w:rPr>
        <w:t xml:space="preserve"> </w:t>
      </w:r>
      <w:r w:rsidRPr="2B89B612" w:rsidR="006F1F5A">
        <w:rPr>
          <w:rFonts w:ascii="Calibri" w:hAnsi="Calibri" w:cs="Calibri" w:asciiTheme="majorAscii" w:hAnsiTheme="majorAscii" w:cstheme="majorAscii"/>
          <w:sz w:val="22"/>
          <w:szCs w:val="22"/>
          <w:lang w:val="fr-FR"/>
        </w:rPr>
        <w:t>důvodů</w:t>
      </w:r>
      <w:r w:rsidRPr="2B89B612" w:rsidR="006F1F5A">
        <w:rPr>
          <w:rFonts w:ascii="Calibri" w:hAnsi="Calibri" w:cs="Calibri" w:asciiTheme="majorAscii" w:hAnsiTheme="majorAscii" w:cstheme="majorAscii"/>
          <w:sz w:val="22"/>
          <w:szCs w:val="22"/>
          <w:lang w:val="fr-FR"/>
        </w:rPr>
        <w:t xml:space="preserve">: </w:t>
      </w:r>
    </w:p>
    <w:p xmlns:wp14="http://schemas.microsoft.com/office/word/2010/wordml" w:rsidRPr="007E65F3" w:rsidR="006F1F5A" w:rsidP="006F1F5A" w:rsidRDefault="006F1F5A" w14:paraId="38099E0A" wp14:textId="77777777">
      <w:pPr>
        <w:pStyle w:val="Zkladntext"/>
        <w:numPr>
          <w:ilvl w:val="1"/>
          <w:numId w:val="13"/>
        </w:numPr>
        <w:spacing w:after="120" w:line="276" w:lineRule="auto"/>
        <w:ind w:left="1434" w:hanging="357"/>
        <w:jc w:val="both"/>
        <w:rPr>
          <w:rFonts w:asciiTheme="majorHAnsi" w:hAnsiTheme="majorHAnsi" w:cstheme="majorHAnsi"/>
          <w:sz w:val="22"/>
          <w:szCs w:val="22"/>
        </w:rPr>
      </w:pPr>
      <w:r w:rsidRPr="007E65F3">
        <w:rPr>
          <w:rFonts w:asciiTheme="majorHAnsi" w:hAnsiTheme="majorHAnsi" w:cstheme="majorHAnsi"/>
          <w:sz w:val="22"/>
          <w:szCs w:val="22"/>
        </w:rPr>
        <w:t>v případě prokázaného překryvu projektu s jiným již běžícím projektem, který má shodné klíčové aktivity, stejnou cílovou skupinu i stejné území dopadu;</w:t>
      </w:r>
    </w:p>
    <w:p xmlns:wp14="http://schemas.microsoft.com/office/word/2010/wordml" w:rsidRPr="007E65F3" w:rsidR="006F1F5A" w:rsidP="006F1F5A" w:rsidRDefault="006F1F5A" w14:paraId="6AD7388F" wp14:textId="77777777">
      <w:pPr>
        <w:pStyle w:val="Odstavecseseznamem"/>
        <w:numPr>
          <w:ilvl w:val="1"/>
          <w:numId w:val="13"/>
        </w:numPr>
        <w:spacing w:after="120" w:line="276" w:lineRule="auto"/>
        <w:ind w:left="1434" w:hanging="357"/>
        <w:contextualSpacing w:val="0"/>
        <w:jc w:val="both"/>
        <w:rPr>
          <w:rFonts w:asciiTheme="majorHAnsi" w:hAnsiTheme="majorHAnsi" w:cstheme="majorHAnsi"/>
          <w:sz w:val="22"/>
          <w:szCs w:val="22"/>
          <w:lang w:eastAsia="en-US"/>
        </w:rPr>
      </w:pPr>
      <w:r w:rsidRPr="007E65F3">
        <w:rPr>
          <w:rFonts w:asciiTheme="majorHAnsi" w:hAnsiTheme="majorHAnsi" w:cstheme="majorHAnsi"/>
          <w:sz w:val="22"/>
          <w:szCs w:val="22"/>
          <w:lang w:eastAsia="en-US"/>
        </w:rPr>
        <w:t>disponibilní prostředky ve výzvě neumožní projekt podpořit v plném rozsahu a není zároveň vytvářen zásobník projektů;</w:t>
      </w:r>
    </w:p>
    <w:p xmlns:wp14="http://schemas.microsoft.com/office/word/2010/wordml" w:rsidRPr="007E65F3" w:rsidR="006F1F5A" w:rsidP="006F1F5A" w:rsidRDefault="006F1F5A" w14:paraId="1E5FD9B0" wp14:textId="77777777">
      <w:pPr>
        <w:pStyle w:val="Odstavecseseznamem"/>
        <w:numPr>
          <w:ilvl w:val="1"/>
          <w:numId w:val="13"/>
        </w:numPr>
        <w:spacing w:after="120" w:line="276" w:lineRule="auto"/>
        <w:ind w:left="1434" w:hanging="357"/>
        <w:contextualSpacing w:val="0"/>
        <w:jc w:val="both"/>
        <w:rPr>
          <w:rFonts w:asciiTheme="majorHAnsi" w:hAnsiTheme="majorHAnsi" w:cstheme="majorHAnsi"/>
          <w:sz w:val="22"/>
          <w:szCs w:val="22"/>
          <w:lang w:eastAsia="en-US"/>
        </w:rPr>
      </w:pPr>
      <w:r w:rsidRPr="007E65F3">
        <w:rPr>
          <w:rFonts w:asciiTheme="majorHAnsi" w:hAnsiTheme="majorHAnsi" w:cstheme="majorHAnsi"/>
          <w:sz w:val="22"/>
          <w:szCs w:val="22"/>
          <w:lang w:eastAsia="en-US"/>
        </w:rPr>
        <w:t>ve výzvě jsou uvedeny další limity (např. podíl financí určený pro jednu skupinu subjektů) či další podmínky podpory a projekt nelze podpořit s ohledem na tyto limity;</w:t>
      </w:r>
    </w:p>
    <w:p xmlns:wp14="http://schemas.microsoft.com/office/word/2010/wordml" w:rsidRPr="007E65F3" w:rsidR="006F1F5A" w:rsidP="006F1F5A" w:rsidRDefault="006F1F5A" w14:paraId="35A98FA2" wp14:textId="77777777">
      <w:pPr>
        <w:pStyle w:val="Odstavecseseznamem"/>
        <w:numPr>
          <w:ilvl w:val="1"/>
          <w:numId w:val="13"/>
        </w:numPr>
        <w:spacing w:after="120" w:line="276" w:lineRule="auto"/>
        <w:ind w:left="1434" w:hanging="357"/>
        <w:contextualSpacing w:val="0"/>
        <w:jc w:val="both"/>
        <w:rPr>
          <w:rFonts w:asciiTheme="majorHAnsi" w:hAnsiTheme="majorHAnsi" w:cstheme="majorHAnsi"/>
          <w:sz w:val="22"/>
          <w:szCs w:val="22"/>
          <w:lang w:eastAsia="en-US"/>
        </w:rPr>
      </w:pPr>
      <w:r w:rsidRPr="007E65F3">
        <w:rPr>
          <w:rFonts w:asciiTheme="majorHAnsi" w:hAnsiTheme="majorHAnsi" w:cstheme="majorHAnsi"/>
          <w:sz w:val="22"/>
          <w:szCs w:val="22"/>
          <w:lang w:eastAsia="en-US"/>
        </w:rPr>
        <w:t>v případě prokázaného pochybení/excesu při hodnocení projektu některým z hodnotitelů nebo při zjištění nových závažných odborných skutečností, které hodnotitel v době prováděného hodnocení nemohl znát, a tyto prokazatelně brání vydání rozhodnutí o poskytnutí dotace;</w:t>
      </w:r>
      <w:r w:rsidRPr="007E65F3">
        <w:rPr>
          <w:rFonts w:asciiTheme="majorHAnsi" w:hAnsiTheme="majorHAnsi" w:eastAsiaTheme="minorHAnsi" w:cstheme="majorHAnsi"/>
          <w:color w:val="000000" w:themeColor="text1"/>
          <w:sz w:val="22"/>
          <w:szCs w:val="22"/>
          <w:lang w:eastAsia="en-US"/>
        </w:rPr>
        <w:t xml:space="preserve"> </w:t>
      </w:r>
      <w:r w:rsidRPr="007E65F3">
        <w:rPr>
          <w:rFonts w:asciiTheme="majorHAnsi" w:hAnsiTheme="majorHAnsi" w:cstheme="majorHAnsi"/>
          <w:sz w:val="22"/>
          <w:szCs w:val="22"/>
          <w:lang w:eastAsia="en-US"/>
        </w:rPr>
        <w:t>prokázání pochybení, resp. zjištění nových odborných skutečností však nemůže spočívat pouze ve zpracování např. dalšího externího posudku, takový posudek může být pokladem např. pro formulování výhrad VK k předcházejícímu hodnocení, nebo i důvodů ke konstatování excesu v hodnocení, nelze na něj však jen jednoduše odkázat, bez uvedení odůvodnění, proč závěry tohoto dodatečně zpracovaného posudku VK zohledňuje. Před aplikací tohoto postupu VK využije postup dle bodu 11.</w:t>
      </w:r>
    </w:p>
    <w:p xmlns:wp14="http://schemas.microsoft.com/office/word/2010/wordml" w:rsidRPr="007E65F3" w:rsidR="006F1F5A" w:rsidP="006F1F5A" w:rsidRDefault="006F1F5A" w14:paraId="1DBE0EC5" wp14:textId="77777777">
      <w:pPr>
        <w:pStyle w:val="Odstavecseseznamem"/>
        <w:numPr>
          <w:ilvl w:val="1"/>
          <w:numId w:val="13"/>
        </w:numPr>
        <w:spacing w:after="120" w:line="276" w:lineRule="auto"/>
        <w:ind w:left="1434" w:hanging="357"/>
        <w:contextualSpacing w:val="0"/>
        <w:jc w:val="both"/>
        <w:rPr>
          <w:rFonts w:asciiTheme="majorHAnsi" w:hAnsiTheme="majorHAnsi" w:cstheme="majorHAnsi"/>
          <w:sz w:val="22"/>
          <w:szCs w:val="22"/>
          <w:lang w:eastAsia="en-US"/>
        </w:rPr>
      </w:pPr>
      <w:r w:rsidRPr="007E65F3">
        <w:rPr>
          <w:rFonts w:asciiTheme="majorHAnsi" w:hAnsiTheme="majorHAnsi" w:cstheme="majorHAnsi"/>
          <w:sz w:val="22"/>
          <w:szCs w:val="22"/>
          <w:lang w:eastAsia="en-US"/>
        </w:rPr>
        <w:t>v případě, kdy výrok AR byl „nedoporučuji“ či „doporučuji s výhradou“ a žadatel dle názoru VK neprokázal dostatečným způsobem schopnost finančně realizovat projekt.</w:t>
      </w:r>
    </w:p>
    <w:p xmlns:wp14="http://schemas.microsoft.com/office/word/2010/wordml" w:rsidRPr="007E65F3" w:rsidR="006F1F5A" w:rsidP="006F1F5A" w:rsidRDefault="006F1F5A" w14:paraId="2872E4CD" wp14:textId="77777777">
      <w:pPr>
        <w:pStyle w:val="Odstavecseseznamem"/>
        <w:numPr>
          <w:ilvl w:val="1"/>
          <w:numId w:val="13"/>
        </w:numPr>
        <w:spacing w:after="120" w:line="276" w:lineRule="auto"/>
        <w:ind w:left="1434" w:hanging="357"/>
        <w:contextualSpacing w:val="0"/>
        <w:jc w:val="both"/>
        <w:rPr>
          <w:rFonts w:asciiTheme="majorHAnsi" w:hAnsiTheme="majorHAnsi" w:cstheme="majorHAnsi"/>
          <w:sz w:val="22"/>
          <w:szCs w:val="22"/>
          <w:lang w:eastAsia="en-US"/>
        </w:rPr>
      </w:pPr>
      <w:r w:rsidRPr="007E65F3">
        <w:rPr>
          <w:rFonts w:asciiTheme="majorHAnsi" w:hAnsiTheme="majorHAnsi" w:cstheme="majorHAnsi"/>
          <w:sz w:val="22"/>
          <w:szCs w:val="22"/>
          <w:lang w:eastAsia="en-US"/>
        </w:rPr>
        <w:t xml:space="preserve">v případě, kdy vydání RoPD brání další objektivní okolnosti (např. zákonné a obdobné překážky). </w:t>
      </w:r>
    </w:p>
    <w:p xmlns:wp14="http://schemas.microsoft.com/office/word/2010/wordml" w:rsidRPr="007E65F3" w:rsidR="006F1F5A" w:rsidP="006F1F5A" w:rsidRDefault="006F1F5A" w14:paraId="69CB3E4E" wp14:textId="77777777">
      <w:pPr>
        <w:spacing w:after="120" w:line="276" w:lineRule="auto"/>
        <w:jc w:val="both"/>
        <w:rPr>
          <w:rFonts w:asciiTheme="majorHAnsi" w:hAnsiTheme="majorHAnsi" w:cstheme="majorHAnsi"/>
          <w:sz w:val="22"/>
          <w:szCs w:val="22"/>
          <w:lang w:eastAsia="en-US"/>
        </w:rPr>
      </w:pPr>
      <w:r w:rsidRPr="007E65F3">
        <w:rPr>
          <w:rFonts w:asciiTheme="majorHAnsi" w:hAnsiTheme="majorHAnsi" w:cstheme="majorHAnsi"/>
          <w:sz w:val="22"/>
          <w:szCs w:val="22"/>
          <w:lang w:eastAsia="en-US"/>
        </w:rPr>
        <w:t>Ve všech výše uvedených případech pak žadatel o podporu má právo podat opravný prostředek proti následnému negativnímu rozhodnutí ŘO, tj. žádost o přezkum daného rozhodnutí.</w:t>
      </w:r>
    </w:p>
    <w:p xmlns:wp14="http://schemas.microsoft.com/office/word/2010/wordml" w:rsidRPr="007E65F3" w:rsidR="006F1F5A" w:rsidP="006F1F5A" w:rsidRDefault="006F1F5A" w14:paraId="3CCD2EC5" wp14:textId="77777777">
      <w:pPr>
        <w:pStyle w:val="Zkladntext"/>
        <w:numPr>
          <w:ilvl w:val="0"/>
          <w:numId w:val="12"/>
        </w:numPr>
        <w:spacing w:after="120" w:line="276" w:lineRule="auto"/>
        <w:ind w:left="714" w:hanging="357"/>
        <w:jc w:val="both"/>
        <w:rPr>
          <w:rFonts w:asciiTheme="majorHAnsi" w:hAnsiTheme="majorHAnsi" w:cstheme="majorHAnsi"/>
          <w:sz w:val="22"/>
          <w:szCs w:val="22"/>
        </w:rPr>
      </w:pPr>
      <w:r w:rsidRPr="007E65F3">
        <w:rPr>
          <w:rFonts w:asciiTheme="majorHAnsi" w:hAnsiTheme="majorHAnsi" w:cstheme="majorHAnsi"/>
          <w:sz w:val="22"/>
          <w:szCs w:val="22"/>
        </w:rPr>
        <w:t>VK má pravomoc projednávaný projekt vrátit hodnotitelům za účelem vyjádření se k jejím výhradám, které musí být v zápise z jednání VK konkrétně formulovány a musí se na nich shodnout většina  členů VK, a to výhradně z následujících důvodů:</w:t>
      </w:r>
    </w:p>
    <w:p xmlns:wp14="http://schemas.microsoft.com/office/word/2010/wordml" w:rsidRPr="007E65F3" w:rsidR="006F1F5A" w:rsidP="006F1F5A" w:rsidRDefault="006F1F5A" w14:paraId="479FFEB2" wp14:textId="77777777">
      <w:pPr>
        <w:pStyle w:val="Odstavecseseznamem"/>
        <w:numPr>
          <w:ilvl w:val="1"/>
          <w:numId w:val="14"/>
        </w:numPr>
        <w:overflowPunct w:val="0"/>
        <w:autoSpaceDE w:val="0"/>
        <w:autoSpaceDN w:val="0"/>
        <w:adjustRightInd w:val="0"/>
        <w:spacing w:after="120" w:line="276" w:lineRule="auto"/>
        <w:ind w:left="1434" w:hanging="357"/>
        <w:contextualSpacing w:val="0"/>
        <w:jc w:val="both"/>
        <w:textAlignment w:val="baseline"/>
        <w:rPr>
          <w:rFonts w:asciiTheme="majorHAnsi" w:hAnsiTheme="majorHAnsi" w:cstheme="majorHAnsi"/>
          <w:sz w:val="22"/>
          <w:szCs w:val="22"/>
        </w:rPr>
      </w:pPr>
      <w:r w:rsidRPr="007E65F3">
        <w:rPr>
          <w:rFonts w:asciiTheme="majorHAnsi" w:hAnsiTheme="majorHAnsi" w:cstheme="majorHAnsi"/>
          <w:sz w:val="22"/>
          <w:szCs w:val="22"/>
        </w:rPr>
        <w:t xml:space="preserve">pokud bude mít vážné pochybnosti o relevantnosti posudku IH/EH/arbitra nebo jeho určité části a potvrzení této pochybnosti by zjevně mělo vyústit v nedoporučení projektu k financování, </w:t>
      </w:r>
    </w:p>
    <w:p xmlns:wp14="http://schemas.microsoft.com/office/word/2010/wordml" w:rsidRPr="007E65F3" w:rsidR="006F1F5A" w:rsidP="006F1F5A" w:rsidRDefault="006F1F5A" w14:paraId="5BE63BA6" wp14:textId="77777777">
      <w:pPr>
        <w:pStyle w:val="Odstavecseseznamem"/>
        <w:numPr>
          <w:ilvl w:val="1"/>
          <w:numId w:val="14"/>
        </w:numPr>
        <w:overflowPunct w:val="0"/>
        <w:autoSpaceDE w:val="0"/>
        <w:autoSpaceDN w:val="0"/>
        <w:adjustRightInd w:val="0"/>
        <w:spacing w:after="120" w:line="276" w:lineRule="auto"/>
        <w:ind w:left="1434" w:hanging="357"/>
        <w:contextualSpacing w:val="0"/>
        <w:jc w:val="both"/>
        <w:textAlignment w:val="baseline"/>
        <w:rPr>
          <w:rFonts w:asciiTheme="majorHAnsi" w:hAnsiTheme="majorHAnsi" w:cstheme="majorHAnsi"/>
          <w:sz w:val="22"/>
          <w:szCs w:val="22"/>
        </w:rPr>
      </w:pPr>
      <w:r w:rsidRPr="007E65F3">
        <w:rPr>
          <w:rFonts w:asciiTheme="majorHAnsi" w:hAnsiTheme="majorHAnsi" w:cstheme="majorHAnsi"/>
          <w:sz w:val="22"/>
          <w:szCs w:val="22"/>
        </w:rPr>
        <w:t>v případě podezření na procesní pochybení v některé fázi hodnocení projektu,</w:t>
      </w:r>
    </w:p>
    <w:p xmlns:wp14="http://schemas.microsoft.com/office/word/2010/wordml" w:rsidRPr="007E65F3" w:rsidR="006F1F5A" w:rsidP="006F1F5A" w:rsidRDefault="006F1F5A" w14:paraId="53B5FAEE" wp14:textId="77777777">
      <w:pPr>
        <w:pStyle w:val="Odstavecseseznamem"/>
        <w:numPr>
          <w:ilvl w:val="1"/>
          <w:numId w:val="14"/>
        </w:numPr>
        <w:overflowPunct w:val="0"/>
        <w:autoSpaceDE w:val="0"/>
        <w:autoSpaceDN w:val="0"/>
        <w:adjustRightInd w:val="0"/>
        <w:spacing w:after="120" w:line="276" w:lineRule="auto"/>
        <w:ind w:left="1434" w:hanging="357"/>
        <w:contextualSpacing w:val="0"/>
        <w:jc w:val="both"/>
        <w:textAlignment w:val="baseline"/>
        <w:rPr>
          <w:rFonts w:asciiTheme="majorHAnsi" w:hAnsiTheme="majorHAnsi" w:cstheme="majorHAnsi"/>
          <w:sz w:val="22"/>
          <w:szCs w:val="22"/>
        </w:rPr>
      </w:pPr>
      <w:r w:rsidRPr="007E65F3">
        <w:rPr>
          <w:rFonts w:asciiTheme="majorHAnsi" w:hAnsiTheme="majorHAnsi" w:cstheme="majorHAnsi"/>
          <w:sz w:val="22"/>
          <w:szCs w:val="22"/>
        </w:rPr>
        <w:t xml:space="preserve">v případě zjištění nových závažných skutečností spojených s odbornými specifikami daného projektu, které by podle názoru členů VK mohly vést k odlišnému závěru hodnotitelů, pokud by tyto skutečnosti jim byly v době hodnocení známy; </w:t>
      </w:r>
    </w:p>
    <w:p xmlns:wp14="http://schemas.microsoft.com/office/word/2010/wordml" w:rsidRPr="007E65F3" w:rsidR="006F1F5A" w:rsidP="006F1F5A" w:rsidRDefault="006F1F5A" w14:paraId="7120F27C" wp14:textId="77777777">
      <w:pPr>
        <w:spacing w:after="120" w:line="276" w:lineRule="auto"/>
        <w:ind w:left="851"/>
        <w:jc w:val="both"/>
        <w:rPr>
          <w:rFonts w:asciiTheme="majorHAnsi" w:hAnsiTheme="majorHAnsi" w:cstheme="majorHAnsi"/>
          <w:sz w:val="22"/>
          <w:szCs w:val="22"/>
        </w:rPr>
      </w:pPr>
      <w:r w:rsidRPr="007E65F3">
        <w:rPr>
          <w:rFonts w:asciiTheme="majorHAnsi" w:hAnsiTheme="majorHAnsi" w:cstheme="majorHAnsi"/>
          <w:sz w:val="22"/>
          <w:szCs w:val="22"/>
        </w:rPr>
        <w:t>v takovém odůvodněném případě důvody tohoto kroku však musí být dostatečně konkrétní, aby bylo jasné, na co má/mají hodnotitel/é reagovat, a musí být uvedeny v zápisu z jednání VK (k zachování auditní stopy). V tomto případě je VK oprávněna vyžádat si prostřednictvím anonymní depeše v MS2021+ vyjádření příslušného hodnotitele k výhradám VK. Hodnotitel je povinen se prostřednictvím depeše k dotazům či výhradám VK vyjádřit a to buď: a) hodnotitel bude trvat na svém hodnocení, přičemž se vyjádří ke všem výhradám VK, b) hodnotitel uzná argumenty VK – v tomto případě</w:t>
      </w:r>
      <w:r w:rsidR="0070288A">
        <w:rPr>
          <w:rFonts w:asciiTheme="majorHAnsi" w:hAnsiTheme="majorHAnsi" w:cstheme="majorHAnsi"/>
          <w:sz w:val="22"/>
          <w:szCs w:val="22"/>
        </w:rPr>
        <w:t xml:space="preserve"> mu</w:t>
      </w:r>
      <w:r w:rsidRPr="007E65F3">
        <w:rPr>
          <w:rFonts w:asciiTheme="majorHAnsi" w:hAnsiTheme="majorHAnsi" w:cstheme="majorHAnsi"/>
          <w:sz w:val="22"/>
          <w:szCs w:val="22"/>
        </w:rPr>
        <w:t xml:space="preserve"> bude posudek</w:t>
      </w:r>
      <w:r w:rsidR="00D90BC2">
        <w:rPr>
          <w:rFonts w:asciiTheme="majorHAnsi" w:hAnsiTheme="majorHAnsi" w:cstheme="majorHAnsi"/>
          <w:sz w:val="22"/>
          <w:szCs w:val="22"/>
        </w:rPr>
        <w:t xml:space="preserve"> vrácen k opravě</w:t>
      </w:r>
      <w:r w:rsidRPr="007E65F3">
        <w:rPr>
          <w:rFonts w:asciiTheme="majorHAnsi" w:hAnsiTheme="majorHAnsi" w:cstheme="majorHAnsi"/>
          <w:sz w:val="22"/>
          <w:szCs w:val="22"/>
        </w:rPr>
        <w:t xml:space="preserve">, kde hodnotitel bude nově hodnotit výhradně kritéria, ke kterým měla VK výhrady, přičemž hodnocení zbylých kritérií bude převzato z původního hodnotícího posudku. VK smí vrátit projekt hodnotiteli dle tohoto bodu i opakovaně. </w:t>
      </w:r>
    </w:p>
    <w:p xmlns:wp14="http://schemas.microsoft.com/office/word/2010/wordml" w:rsidRPr="006F1F5A" w:rsidR="006F1F5A" w:rsidP="006F1F5A" w:rsidRDefault="006F1F5A" w14:paraId="23402B43" wp14:textId="77777777">
      <w:pPr>
        <w:pStyle w:val="Zkladntext"/>
        <w:numPr>
          <w:ilvl w:val="0"/>
          <w:numId w:val="12"/>
        </w:numPr>
        <w:spacing w:after="120" w:line="276" w:lineRule="auto"/>
        <w:jc w:val="both"/>
        <w:rPr>
          <w:rFonts w:asciiTheme="majorHAnsi" w:hAnsiTheme="majorHAnsi" w:cstheme="majorHAnsi"/>
          <w:sz w:val="22"/>
          <w:szCs w:val="22"/>
        </w:rPr>
      </w:pPr>
      <w:r w:rsidRPr="007E65F3">
        <w:rPr>
          <w:rFonts w:asciiTheme="majorHAnsi" w:hAnsiTheme="majorHAnsi" w:cstheme="majorHAnsi"/>
          <w:sz w:val="22"/>
          <w:szCs w:val="22"/>
        </w:rPr>
        <w:t xml:space="preserve">Členové VK podepisují zápis s výsledky jednání. Rozhodnutí VK musí být zaznamenáno v MS2021+, a to změnou stavu projektů a vložením zápisu z jednání VK (Příloha M 2.3/2_Zápis z jednání výběrové komise). </w:t>
      </w:r>
    </w:p>
    <w:p xmlns:wp14="http://schemas.microsoft.com/office/word/2010/wordml" w:rsidRPr="007E65F3" w:rsidR="006F1F5A" w:rsidP="006F1F5A" w:rsidRDefault="006F1F5A" w14:paraId="77734FF7" wp14:textId="77777777">
      <w:pPr>
        <w:spacing w:after="120"/>
        <w:jc w:val="center"/>
        <w:rPr>
          <w:rFonts w:asciiTheme="majorHAnsi" w:hAnsiTheme="majorHAnsi" w:cstheme="majorHAnsi"/>
          <w:b/>
          <w:sz w:val="22"/>
          <w:szCs w:val="22"/>
        </w:rPr>
      </w:pPr>
      <w:r w:rsidRPr="007E65F3">
        <w:rPr>
          <w:rFonts w:asciiTheme="majorHAnsi" w:hAnsiTheme="majorHAnsi" w:cstheme="majorHAnsi"/>
          <w:b/>
          <w:sz w:val="22"/>
          <w:szCs w:val="22"/>
        </w:rPr>
        <w:t>Článek 3</w:t>
      </w:r>
    </w:p>
    <w:p xmlns:wp14="http://schemas.microsoft.com/office/word/2010/wordml" w:rsidRPr="007E65F3" w:rsidR="006F1F5A" w:rsidP="006F1F5A" w:rsidRDefault="006F1F5A" w14:paraId="29271A2E" wp14:textId="77777777">
      <w:pPr>
        <w:spacing w:after="240"/>
        <w:jc w:val="center"/>
        <w:rPr>
          <w:rFonts w:asciiTheme="majorHAnsi" w:hAnsiTheme="majorHAnsi" w:cstheme="majorHAnsi"/>
          <w:b/>
          <w:sz w:val="22"/>
          <w:szCs w:val="22"/>
        </w:rPr>
      </w:pPr>
      <w:r w:rsidRPr="007E65F3">
        <w:rPr>
          <w:rFonts w:asciiTheme="majorHAnsi" w:hAnsiTheme="majorHAnsi" w:cstheme="majorHAnsi"/>
          <w:b/>
          <w:sz w:val="22"/>
          <w:szCs w:val="22"/>
        </w:rPr>
        <w:t>Složení VK</w:t>
      </w:r>
    </w:p>
    <w:p xmlns:wp14="http://schemas.microsoft.com/office/word/2010/wordml" w:rsidRPr="007E65F3" w:rsidR="006F1F5A" w:rsidP="006F1F5A" w:rsidRDefault="006F1F5A" w14:paraId="77DDC423" wp14:textId="77777777">
      <w:pPr>
        <w:numPr>
          <w:ilvl w:val="0"/>
          <w:numId w:val="15"/>
        </w:numPr>
        <w:spacing w:after="120" w:line="276" w:lineRule="auto"/>
        <w:ind w:left="714" w:hanging="357"/>
        <w:jc w:val="both"/>
        <w:rPr>
          <w:rFonts w:asciiTheme="majorHAnsi" w:hAnsiTheme="majorHAnsi" w:cstheme="majorHAnsi"/>
          <w:sz w:val="22"/>
          <w:szCs w:val="22"/>
        </w:rPr>
      </w:pPr>
      <w:r w:rsidRPr="007E65F3">
        <w:rPr>
          <w:rFonts w:asciiTheme="majorHAnsi" w:hAnsiTheme="majorHAnsi" w:cstheme="majorHAnsi"/>
          <w:sz w:val="22"/>
          <w:szCs w:val="22"/>
        </w:rPr>
        <w:t>Příslušná VK má v rámci dané výzvy minimálně 3 členy, vždy však lichý počet.</w:t>
      </w:r>
    </w:p>
    <w:p xmlns:wp14="http://schemas.microsoft.com/office/word/2010/wordml" w:rsidRPr="007E65F3" w:rsidR="006F1F5A" w:rsidP="006F1F5A" w:rsidRDefault="006F1F5A" w14:paraId="0D789CB6" wp14:textId="77777777">
      <w:pPr>
        <w:spacing w:after="120" w:line="276" w:lineRule="auto"/>
        <w:ind w:left="357"/>
        <w:jc w:val="both"/>
        <w:rPr>
          <w:rFonts w:asciiTheme="majorHAnsi" w:hAnsiTheme="majorHAnsi" w:cstheme="majorHAnsi"/>
          <w:sz w:val="22"/>
          <w:szCs w:val="22"/>
        </w:rPr>
      </w:pPr>
      <w:r w:rsidRPr="007E65F3">
        <w:rPr>
          <w:rFonts w:asciiTheme="majorHAnsi" w:hAnsiTheme="majorHAnsi" w:cstheme="majorHAnsi"/>
          <w:sz w:val="22"/>
          <w:szCs w:val="22"/>
        </w:rPr>
        <w:t>Složení VK pro SC 1.1. OP TAK</w:t>
      </w:r>
    </w:p>
    <w:tbl>
      <w:tblPr>
        <w:tblStyle w:val="Mkatabulky"/>
        <w:tblW w:w="0" w:type="auto"/>
        <w:tblInd w:w="357" w:type="dxa"/>
        <w:tblLook w:val="04A0" w:firstRow="1" w:lastRow="0" w:firstColumn="1" w:lastColumn="0" w:noHBand="0" w:noVBand="1"/>
      </w:tblPr>
      <w:tblGrid>
        <w:gridCol w:w="4531"/>
        <w:gridCol w:w="4531"/>
      </w:tblGrid>
      <w:tr xmlns:wp14="http://schemas.microsoft.com/office/word/2010/wordml" w:rsidRPr="007E65F3" w:rsidR="006F1F5A" w:rsidTr="00284BCD" w14:paraId="0B5F2447" wp14:textId="77777777">
        <w:tc>
          <w:tcPr>
            <w:tcW w:w="4531" w:type="dxa"/>
          </w:tcPr>
          <w:p w:rsidRPr="007E65F3" w:rsidR="006F1F5A" w:rsidP="00284BCD" w:rsidRDefault="006F1F5A" w14:paraId="56B12F01" wp14:textId="77777777">
            <w:pPr>
              <w:spacing w:after="120" w:line="276" w:lineRule="auto"/>
              <w:jc w:val="both"/>
              <w:rPr>
                <w:rFonts w:asciiTheme="majorHAnsi" w:hAnsiTheme="majorHAnsi" w:cstheme="majorHAnsi"/>
                <w:sz w:val="22"/>
                <w:szCs w:val="22"/>
              </w:rPr>
            </w:pPr>
            <w:r w:rsidRPr="007E65F3">
              <w:rPr>
                <w:rFonts w:asciiTheme="majorHAnsi" w:hAnsiTheme="majorHAnsi" w:cstheme="majorHAnsi"/>
                <w:sz w:val="22"/>
                <w:szCs w:val="22"/>
              </w:rPr>
              <w:t>Člen za ŘO</w:t>
            </w:r>
          </w:p>
        </w:tc>
        <w:tc>
          <w:tcPr>
            <w:tcW w:w="4531" w:type="dxa"/>
          </w:tcPr>
          <w:p w:rsidRPr="007E65F3" w:rsidR="006F1F5A" w:rsidP="00284BCD" w:rsidRDefault="006F1F5A" w14:paraId="09BC1DCD" wp14:textId="77777777">
            <w:pPr>
              <w:spacing w:after="120" w:line="276" w:lineRule="auto"/>
              <w:jc w:val="both"/>
              <w:rPr>
                <w:rFonts w:asciiTheme="majorHAnsi" w:hAnsiTheme="majorHAnsi" w:cstheme="majorHAnsi"/>
                <w:sz w:val="22"/>
                <w:szCs w:val="22"/>
              </w:rPr>
            </w:pPr>
            <w:r w:rsidRPr="007E65F3">
              <w:rPr>
                <w:rFonts w:asciiTheme="majorHAnsi" w:hAnsiTheme="majorHAnsi" w:cstheme="majorHAnsi"/>
                <w:sz w:val="22"/>
                <w:szCs w:val="22"/>
              </w:rPr>
              <w:t>61000</w:t>
            </w:r>
          </w:p>
        </w:tc>
      </w:tr>
      <w:tr xmlns:wp14="http://schemas.microsoft.com/office/word/2010/wordml" w:rsidRPr="007E65F3" w:rsidR="006F1F5A" w:rsidTr="00284BCD" w14:paraId="59E32FCB" wp14:textId="77777777">
        <w:tc>
          <w:tcPr>
            <w:tcW w:w="4531" w:type="dxa"/>
          </w:tcPr>
          <w:p w:rsidRPr="007E65F3" w:rsidR="006F1F5A" w:rsidP="00284BCD" w:rsidRDefault="006F1F5A" w14:paraId="554BEDB5" wp14:textId="77777777">
            <w:pPr>
              <w:spacing w:after="120" w:line="276" w:lineRule="auto"/>
              <w:jc w:val="both"/>
              <w:rPr>
                <w:rFonts w:asciiTheme="majorHAnsi" w:hAnsiTheme="majorHAnsi" w:cstheme="majorHAnsi"/>
                <w:sz w:val="22"/>
                <w:szCs w:val="22"/>
              </w:rPr>
            </w:pPr>
            <w:r w:rsidRPr="007E65F3">
              <w:rPr>
                <w:rFonts w:asciiTheme="majorHAnsi" w:hAnsiTheme="majorHAnsi" w:cstheme="majorHAnsi"/>
                <w:sz w:val="22"/>
                <w:szCs w:val="22"/>
              </w:rPr>
              <w:t>Člen za ZS</w:t>
            </w:r>
          </w:p>
        </w:tc>
        <w:tc>
          <w:tcPr>
            <w:tcW w:w="4531" w:type="dxa"/>
          </w:tcPr>
          <w:p w:rsidRPr="007E65F3" w:rsidR="006F1F5A" w:rsidP="00284BCD" w:rsidRDefault="006F1F5A" w14:paraId="613B29DC" wp14:textId="77777777">
            <w:pPr>
              <w:spacing w:after="120" w:line="276" w:lineRule="auto"/>
              <w:jc w:val="both"/>
              <w:rPr>
                <w:rFonts w:asciiTheme="majorHAnsi" w:hAnsiTheme="majorHAnsi" w:cstheme="majorHAnsi"/>
                <w:sz w:val="22"/>
                <w:szCs w:val="22"/>
              </w:rPr>
            </w:pPr>
            <w:r w:rsidRPr="007E65F3">
              <w:rPr>
                <w:rFonts w:asciiTheme="majorHAnsi" w:hAnsiTheme="majorHAnsi" w:cstheme="majorHAnsi"/>
                <w:sz w:val="22"/>
                <w:szCs w:val="22"/>
              </w:rPr>
              <w:t>API</w:t>
            </w:r>
          </w:p>
        </w:tc>
      </w:tr>
      <w:tr xmlns:wp14="http://schemas.microsoft.com/office/word/2010/wordml" w:rsidRPr="007E65F3" w:rsidR="006F1F5A" w:rsidTr="00284BCD" w14:paraId="6A05A809" wp14:textId="77777777">
        <w:tc>
          <w:tcPr>
            <w:tcW w:w="4531" w:type="dxa"/>
          </w:tcPr>
          <w:p w:rsidRPr="007E65F3" w:rsidR="006F1F5A" w:rsidP="00284BCD" w:rsidRDefault="006F1F5A" w14:paraId="5A39BBE3" wp14:textId="77777777">
            <w:pPr>
              <w:spacing w:after="120" w:line="276" w:lineRule="auto"/>
              <w:jc w:val="both"/>
              <w:rPr>
                <w:rFonts w:asciiTheme="majorHAnsi" w:hAnsiTheme="majorHAnsi" w:cstheme="majorHAnsi"/>
                <w:sz w:val="22"/>
                <w:szCs w:val="22"/>
              </w:rPr>
            </w:pPr>
          </w:p>
        </w:tc>
        <w:tc>
          <w:tcPr>
            <w:tcW w:w="4531" w:type="dxa"/>
          </w:tcPr>
          <w:p w:rsidRPr="007E65F3" w:rsidR="006F1F5A" w:rsidP="00284BCD" w:rsidRDefault="006F1F5A" w14:paraId="41C8F396" wp14:textId="77777777">
            <w:pPr>
              <w:spacing w:after="120" w:line="276" w:lineRule="auto"/>
              <w:jc w:val="both"/>
              <w:rPr>
                <w:rFonts w:asciiTheme="majorHAnsi" w:hAnsiTheme="majorHAnsi" w:cstheme="majorHAnsi"/>
                <w:sz w:val="22"/>
                <w:szCs w:val="22"/>
              </w:rPr>
            </w:pPr>
          </w:p>
        </w:tc>
      </w:tr>
      <w:tr xmlns:wp14="http://schemas.microsoft.com/office/word/2010/wordml" w:rsidRPr="007E65F3" w:rsidR="006F1F5A" w:rsidTr="00284BCD" w14:paraId="6A74EFDD" wp14:textId="77777777">
        <w:tc>
          <w:tcPr>
            <w:tcW w:w="4531" w:type="dxa"/>
          </w:tcPr>
          <w:p w:rsidRPr="007E65F3" w:rsidR="006F1F5A" w:rsidP="00284BCD" w:rsidRDefault="006F1F5A" w14:paraId="1767455C" wp14:textId="77777777">
            <w:pPr>
              <w:spacing w:after="120" w:line="276" w:lineRule="auto"/>
              <w:jc w:val="both"/>
              <w:rPr>
                <w:rFonts w:asciiTheme="majorHAnsi" w:hAnsiTheme="majorHAnsi" w:cstheme="majorHAnsi"/>
                <w:sz w:val="22"/>
                <w:szCs w:val="22"/>
              </w:rPr>
            </w:pPr>
            <w:r w:rsidRPr="007E65F3">
              <w:rPr>
                <w:rFonts w:asciiTheme="majorHAnsi" w:hAnsiTheme="majorHAnsi" w:cstheme="majorHAnsi"/>
                <w:sz w:val="22"/>
                <w:szCs w:val="22"/>
              </w:rPr>
              <w:t>Člen za  svazy/asociace</w:t>
            </w:r>
          </w:p>
        </w:tc>
        <w:tc>
          <w:tcPr>
            <w:tcW w:w="4531" w:type="dxa"/>
          </w:tcPr>
          <w:p w:rsidRPr="007E65F3" w:rsidR="006F1F5A" w:rsidP="00284BCD" w:rsidRDefault="006F1F5A" w14:paraId="1DCA7DD2" wp14:textId="77777777">
            <w:pPr>
              <w:spacing w:after="120" w:line="276" w:lineRule="auto"/>
              <w:jc w:val="both"/>
              <w:rPr>
                <w:rFonts w:asciiTheme="majorHAnsi" w:hAnsiTheme="majorHAnsi" w:cstheme="majorHAnsi"/>
                <w:sz w:val="22"/>
                <w:szCs w:val="22"/>
              </w:rPr>
            </w:pPr>
            <w:r w:rsidRPr="007E65F3">
              <w:rPr>
                <w:rFonts w:asciiTheme="majorHAnsi" w:hAnsiTheme="majorHAnsi" w:cstheme="majorHAnsi"/>
                <w:sz w:val="22"/>
                <w:szCs w:val="22"/>
              </w:rPr>
              <w:t>Např. HK/SP</w:t>
            </w:r>
          </w:p>
        </w:tc>
      </w:tr>
      <w:tr xmlns:wp14="http://schemas.microsoft.com/office/word/2010/wordml" w:rsidRPr="007E65F3" w:rsidR="006F1F5A" w:rsidTr="00284BCD" w14:paraId="5FDCF38C" wp14:textId="77777777">
        <w:tc>
          <w:tcPr>
            <w:tcW w:w="4531" w:type="dxa"/>
          </w:tcPr>
          <w:p w:rsidRPr="007E65F3" w:rsidR="006F1F5A" w:rsidP="00284BCD" w:rsidRDefault="006F1F5A" w14:paraId="2953F6ED" wp14:textId="77777777">
            <w:pPr>
              <w:spacing w:after="120" w:line="276" w:lineRule="auto"/>
              <w:jc w:val="both"/>
              <w:rPr>
                <w:rFonts w:asciiTheme="majorHAnsi" w:hAnsiTheme="majorHAnsi" w:cstheme="majorHAnsi"/>
                <w:sz w:val="22"/>
                <w:szCs w:val="22"/>
              </w:rPr>
            </w:pPr>
            <w:r w:rsidRPr="007E65F3">
              <w:rPr>
                <w:rFonts w:asciiTheme="majorHAnsi" w:hAnsiTheme="majorHAnsi" w:cstheme="majorHAnsi"/>
                <w:sz w:val="22"/>
                <w:szCs w:val="22"/>
              </w:rPr>
              <w:t>Člen za veřejné VŠ a AV</w:t>
            </w:r>
          </w:p>
        </w:tc>
        <w:tc>
          <w:tcPr>
            <w:tcW w:w="4531" w:type="dxa"/>
          </w:tcPr>
          <w:p w:rsidRPr="007E65F3" w:rsidR="006F1F5A" w:rsidP="00284BCD" w:rsidRDefault="006F1F5A" w14:paraId="7E05BC02" wp14:textId="77777777">
            <w:pPr>
              <w:spacing w:after="120" w:line="276" w:lineRule="auto"/>
              <w:jc w:val="both"/>
              <w:rPr>
                <w:rFonts w:asciiTheme="majorHAnsi" w:hAnsiTheme="majorHAnsi" w:cstheme="majorHAnsi"/>
                <w:sz w:val="22"/>
                <w:szCs w:val="22"/>
              </w:rPr>
            </w:pPr>
            <w:r w:rsidRPr="007E65F3">
              <w:rPr>
                <w:rFonts w:asciiTheme="majorHAnsi" w:hAnsiTheme="majorHAnsi" w:cstheme="majorHAnsi"/>
                <w:sz w:val="22"/>
                <w:szCs w:val="22"/>
              </w:rPr>
              <w:t>Zástupci univerzit a AV</w:t>
            </w:r>
          </w:p>
        </w:tc>
      </w:tr>
    </w:tbl>
    <w:p xmlns:wp14="http://schemas.microsoft.com/office/word/2010/wordml" w:rsidRPr="007E65F3" w:rsidR="006F1F5A" w:rsidP="006F1F5A" w:rsidRDefault="006F1F5A" w14:paraId="72A3D3EC" wp14:textId="77777777">
      <w:pPr>
        <w:spacing w:after="120" w:line="276" w:lineRule="auto"/>
        <w:ind w:left="714"/>
        <w:jc w:val="both"/>
        <w:rPr>
          <w:rFonts w:asciiTheme="majorHAnsi" w:hAnsiTheme="majorHAnsi" w:cstheme="majorHAnsi"/>
          <w:sz w:val="22"/>
          <w:szCs w:val="22"/>
        </w:rPr>
      </w:pPr>
    </w:p>
    <w:p xmlns:wp14="http://schemas.microsoft.com/office/word/2010/wordml" w:rsidRPr="007E65F3" w:rsidR="006F1F5A" w:rsidP="006F1F5A" w:rsidRDefault="006F1F5A" w14:paraId="4213DC9B" wp14:textId="77777777">
      <w:pPr>
        <w:spacing w:after="120" w:line="276" w:lineRule="auto"/>
        <w:ind w:left="357"/>
        <w:jc w:val="both"/>
        <w:rPr>
          <w:rFonts w:asciiTheme="majorHAnsi" w:hAnsiTheme="majorHAnsi" w:cstheme="majorHAnsi"/>
          <w:sz w:val="22"/>
          <w:szCs w:val="22"/>
        </w:rPr>
      </w:pPr>
      <w:r w:rsidRPr="007E65F3">
        <w:rPr>
          <w:rFonts w:asciiTheme="majorHAnsi" w:hAnsiTheme="majorHAnsi" w:cstheme="majorHAnsi"/>
          <w:sz w:val="22"/>
          <w:szCs w:val="22"/>
        </w:rPr>
        <w:t>Složení VK pro ostatní SC OP TAK</w:t>
      </w:r>
    </w:p>
    <w:tbl>
      <w:tblPr>
        <w:tblStyle w:val="Mkatabulky"/>
        <w:tblW w:w="0" w:type="auto"/>
        <w:tblInd w:w="357" w:type="dxa"/>
        <w:tblLook w:val="04A0" w:firstRow="1" w:lastRow="0" w:firstColumn="1" w:lastColumn="0" w:noHBand="0" w:noVBand="1"/>
      </w:tblPr>
      <w:tblGrid>
        <w:gridCol w:w="4349"/>
        <w:gridCol w:w="4787"/>
      </w:tblGrid>
      <w:tr xmlns:wp14="http://schemas.microsoft.com/office/word/2010/wordml" w:rsidRPr="007E65F3" w:rsidR="006F1F5A" w:rsidTr="006F1F5A" w14:paraId="391150E4" wp14:textId="77777777">
        <w:tc>
          <w:tcPr>
            <w:tcW w:w="4349" w:type="dxa"/>
          </w:tcPr>
          <w:p w:rsidRPr="007E65F3" w:rsidR="006F1F5A" w:rsidP="00284BCD" w:rsidRDefault="006F1F5A" w14:paraId="505D9264" wp14:textId="77777777">
            <w:pPr>
              <w:spacing w:after="120" w:line="276" w:lineRule="auto"/>
              <w:jc w:val="both"/>
              <w:rPr>
                <w:rFonts w:asciiTheme="majorHAnsi" w:hAnsiTheme="majorHAnsi" w:cstheme="majorHAnsi"/>
                <w:sz w:val="22"/>
                <w:szCs w:val="22"/>
              </w:rPr>
            </w:pPr>
            <w:r w:rsidRPr="007E65F3">
              <w:rPr>
                <w:rFonts w:asciiTheme="majorHAnsi" w:hAnsiTheme="majorHAnsi" w:cstheme="majorHAnsi"/>
                <w:sz w:val="22"/>
                <w:szCs w:val="22"/>
              </w:rPr>
              <w:t>Člen za ŘO</w:t>
            </w:r>
          </w:p>
        </w:tc>
        <w:tc>
          <w:tcPr>
            <w:tcW w:w="4787" w:type="dxa"/>
          </w:tcPr>
          <w:p w:rsidRPr="007E65F3" w:rsidR="006F1F5A" w:rsidP="00284BCD" w:rsidRDefault="006F1F5A" w14:paraId="43A771CC" wp14:textId="77777777">
            <w:pPr>
              <w:spacing w:after="120" w:line="276" w:lineRule="auto"/>
              <w:jc w:val="both"/>
              <w:rPr>
                <w:rFonts w:asciiTheme="majorHAnsi" w:hAnsiTheme="majorHAnsi" w:cstheme="majorHAnsi"/>
                <w:sz w:val="22"/>
                <w:szCs w:val="22"/>
              </w:rPr>
            </w:pPr>
            <w:r w:rsidRPr="007E65F3">
              <w:rPr>
                <w:rFonts w:asciiTheme="majorHAnsi" w:hAnsiTheme="majorHAnsi" w:cstheme="majorHAnsi"/>
                <w:sz w:val="22"/>
                <w:szCs w:val="22"/>
              </w:rPr>
              <w:t>61000</w:t>
            </w:r>
          </w:p>
        </w:tc>
      </w:tr>
      <w:tr xmlns:wp14="http://schemas.microsoft.com/office/word/2010/wordml" w:rsidRPr="007E65F3" w:rsidR="006F1F5A" w:rsidTr="006F1F5A" w14:paraId="7E73B6F9" wp14:textId="77777777">
        <w:tc>
          <w:tcPr>
            <w:tcW w:w="4349" w:type="dxa"/>
          </w:tcPr>
          <w:p w:rsidRPr="007E65F3" w:rsidR="006F1F5A" w:rsidP="00284BCD" w:rsidRDefault="006F1F5A" w14:paraId="3523E65D" wp14:textId="77777777">
            <w:pPr>
              <w:spacing w:after="120" w:line="276" w:lineRule="auto"/>
              <w:jc w:val="both"/>
              <w:rPr>
                <w:rFonts w:asciiTheme="majorHAnsi" w:hAnsiTheme="majorHAnsi" w:cstheme="majorHAnsi"/>
                <w:sz w:val="22"/>
                <w:szCs w:val="22"/>
              </w:rPr>
            </w:pPr>
            <w:r w:rsidRPr="007E65F3">
              <w:rPr>
                <w:rFonts w:asciiTheme="majorHAnsi" w:hAnsiTheme="majorHAnsi" w:cstheme="majorHAnsi"/>
                <w:sz w:val="22"/>
                <w:szCs w:val="22"/>
              </w:rPr>
              <w:t>Člen za ŘO</w:t>
            </w:r>
          </w:p>
        </w:tc>
        <w:tc>
          <w:tcPr>
            <w:tcW w:w="4787" w:type="dxa"/>
          </w:tcPr>
          <w:p w:rsidRPr="007E65F3" w:rsidR="006F1F5A" w:rsidP="00284BCD" w:rsidRDefault="006F1F5A" w14:paraId="22F99257" wp14:textId="77777777">
            <w:pPr>
              <w:spacing w:after="120" w:line="276" w:lineRule="auto"/>
              <w:jc w:val="both"/>
              <w:rPr>
                <w:rFonts w:asciiTheme="majorHAnsi" w:hAnsiTheme="majorHAnsi" w:cstheme="majorHAnsi"/>
                <w:sz w:val="22"/>
                <w:szCs w:val="22"/>
              </w:rPr>
            </w:pPr>
            <w:r w:rsidRPr="007E65F3">
              <w:rPr>
                <w:rFonts w:asciiTheme="majorHAnsi" w:hAnsiTheme="majorHAnsi" w:cstheme="majorHAnsi"/>
                <w:sz w:val="22"/>
                <w:szCs w:val="22"/>
              </w:rPr>
              <w:t>61000</w:t>
            </w:r>
          </w:p>
        </w:tc>
      </w:tr>
      <w:tr xmlns:wp14="http://schemas.microsoft.com/office/word/2010/wordml" w:rsidRPr="007E65F3" w:rsidR="006F1F5A" w:rsidTr="006F1F5A" w14:paraId="4FAFBD8D" wp14:textId="77777777">
        <w:tc>
          <w:tcPr>
            <w:tcW w:w="4349" w:type="dxa"/>
          </w:tcPr>
          <w:p w:rsidRPr="007E65F3" w:rsidR="006F1F5A" w:rsidP="00284BCD" w:rsidRDefault="006F1F5A" w14:paraId="6C16FBF5" wp14:textId="77777777">
            <w:pPr>
              <w:spacing w:after="120" w:line="276" w:lineRule="auto"/>
              <w:jc w:val="both"/>
              <w:rPr>
                <w:rFonts w:asciiTheme="majorHAnsi" w:hAnsiTheme="majorHAnsi" w:cstheme="majorHAnsi"/>
                <w:sz w:val="22"/>
                <w:szCs w:val="22"/>
              </w:rPr>
            </w:pPr>
            <w:r w:rsidRPr="007E65F3">
              <w:rPr>
                <w:rFonts w:asciiTheme="majorHAnsi" w:hAnsiTheme="majorHAnsi" w:cstheme="majorHAnsi"/>
                <w:sz w:val="22"/>
                <w:szCs w:val="22"/>
              </w:rPr>
              <w:t>Člen za ZS</w:t>
            </w:r>
          </w:p>
        </w:tc>
        <w:tc>
          <w:tcPr>
            <w:tcW w:w="4787" w:type="dxa"/>
          </w:tcPr>
          <w:p w:rsidRPr="007E65F3" w:rsidR="006F1F5A" w:rsidP="00284BCD" w:rsidRDefault="006F1F5A" w14:paraId="7D8C14A8" wp14:textId="77777777">
            <w:pPr>
              <w:spacing w:after="120" w:line="276" w:lineRule="auto"/>
              <w:jc w:val="both"/>
              <w:rPr>
                <w:rFonts w:asciiTheme="majorHAnsi" w:hAnsiTheme="majorHAnsi" w:cstheme="majorHAnsi"/>
                <w:sz w:val="22"/>
                <w:szCs w:val="22"/>
              </w:rPr>
            </w:pPr>
            <w:r w:rsidRPr="007E65F3">
              <w:rPr>
                <w:rFonts w:asciiTheme="majorHAnsi" w:hAnsiTheme="majorHAnsi" w:cstheme="majorHAnsi"/>
                <w:sz w:val="22"/>
                <w:szCs w:val="22"/>
              </w:rPr>
              <w:t>API</w:t>
            </w:r>
          </w:p>
        </w:tc>
      </w:tr>
    </w:tbl>
    <w:p xmlns:wp14="http://schemas.microsoft.com/office/word/2010/wordml" w:rsidRPr="007E65F3" w:rsidR="006F1F5A" w:rsidP="006F1F5A" w:rsidRDefault="006F1F5A" w14:paraId="0D0B940D" wp14:textId="77777777">
      <w:pPr>
        <w:spacing w:after="120" w:line="276" w:lineRule="auto"/>
        <w:jc w:val="both"/>
        <w:rPr>
          <w:rFonts w:asciiTheme="majorHAnsi" w:hAnsiTheme="majorHAnsi" w:cstheme="majorHAnsi"/>
          <w:sz w:val="22"/>
          <w:szCs w:val="22"/>
        </w:rPr>
      </w:pPr>
    </w:p>
    <w:p xmlns:wp14="http://schemas.microsoft.com/office/word/2010/wordml" w:rsidRPr="007E65F3" w:rsidR="006F1F5A" w:rsidP="006F1F5A" w:rsidRDefault="006F1F5A" w14:paraId="616A459D" wp14:textId="77777777">
      <w:pPr>
        <w:numPr>
          <w:ilvl w:val="0"/>
          <w:numId w:val="15"/>
        </w:numPr>
        <w:spacing w:after="120" w:line="276" w:lineRule="auto"/>
        <w:ind w:left="714" w:hanging="357"/>
        <w:jc w:val="both"/>
        <w:rPr>
          <w:rFonts w:asciiTheme="majorHAnsi" w:hAnsiTheme="majorHAnsi" w:cstheme="majorHAnsi"/>
          <w:sz w:val="22"/>
          <w:szCs w:val="22"/>
        </w:rPr>
      </w:pPr>
      <w:r w:rsidRPr="007E65F3">
        <w:rPr>
          <w:rFonts w:asciiTheme="majorHAnsi" w:hAnsiTheme="majorHAnsi" w:cstheme="majorHAnsi"/>
          <w:sz w:val="22"/>
          <w:szCs w:val="22"/>
        </w:rPr>
        <w:t>Členy příslušné VK a maximálně stejný počet náhradníků jmenuje NM  61000. Žádný z členů VK se nesmí podílet na procesu výběru projektů, u nichž byl zapojen do jakékoliv předcházející fáze procesu schvalování projektů. Předsedou VK je vždy představený ze sekce 61000</w:t>
      </w:r>
      <w:r w:rsidR="00857FA4">
        <w:rPr>
          <w:rFonts w:asciiTheme="majorHAnsi" w:hAnsiTheme="majorHAnsi" w:cstheme="majorHAnsi"/>
          <w:sz w:val="22"/>
          <w:szCs w:val="22"/>
        </w:rPr>
        <w:t xml:space="preserve"> či jeho zástupce</w:t>
      </w:r>
      <w:r w:rsidRPr="007E65F3">
        <w:rPr>
          <w:rFonts w:asciiTheme="majorHAnsi" w:hAnsiTheme="majorHAnsi" w:cstheme="majorHAnsi"/>
          <w:sz w:val="22"/>
          <w:szCs w:val="22"/>
        </w:rPr>
        <w:t>.</w:t>
      </w:r>
    </w:p>
    <w:p xmlns:wp14="http://schemas.microsoft.com/office/word/2010/wordml" w:rsidRPr="007E65F3" w:rsidR="006F1F5A" w:rsidP="006F1F5A" w:rsidRDefault="006F1F5A" w14:paraId="4ECBD2EC" wp14:textId="77777777">
      <w:pPr>
        <w:numPr>
          <w:ilvl w:val="0"/>
          <w:numId w:val="15"/>
        </w:numPr>
        <w:spacing w:after="120" w:line="276" w:lineRule="auto"/>
        <w:ind w:left="714" w:hanging="357"/>
        <w:jc w:val="both"/>
        <w:rPr>
          <w:rFonts w:asciiTheme="majorHAnsi" w:hAnsiTheme="majorHAnsi" w:cstheme="majorHAnsi"/>
          <w:sz w:val="22"/>
          <w:szCs w:val="22"/>
        </w:rPr>
      </w:pPr>
      <w:r w:rsidRPr="007E65F3">
        <w:rPr>
          <w:rFonts w:asciiTheme="majorHAnsi" w:hAnsiTheme="majorHAnsi" w:cstheme="majorHAnsi"/>
          <w:sz w:val="22"/>
          <w:szCs w:val="22"/>
        </w:rPr>
        <w:t xml:space="preserve">Určení náhradníci se účastní jednání VK jako řádní členové v případech, kdy řádný člen se z objektivních důvodů nemůže již svolaného jednání VK osobně zúčastnit. </w:t>
      </w:r>
    </w:p>
    <w:p xmlns:wp14="http://schemas.microsoft.com/office/word/2010/wordml" w:rsidRPr="007E65F3" w:rsidR="006F1F5A" w:rsidP="006F1F5A" w:rsidRDefault="006F1F5A" w14:paraId="5910ACA3" wp14:textId="77777777">
      <w:pPr>
        <w:numPr>
          <w:ilvl w:val="0"/>
          <w:numId w:val="15"/>
        </w:numPr>
        <w:spacing w:after="120" w:line="276" w:lineRule="auto"/>
        <w:ind w:left="714" w:hanging="357"/>
        <w:jc w:val="both"/>
        <w:rPr>
          <w:rFonts w:asciiTheme="majorHAnsi" w:hAnsiTheme="majorHAnsi" w:cstheme="majorHAnsi"/>
          <w:sz w:val="22"/>
          <w:szCs w:val="22"/>
        </w:rPr>
      </w:pPr>
      <w:r w:rsidRPr="007E65F3">
        <w:rPr>
          <w:rFonts w:asciiTheme="majorHAnsi" w:hAnsiTheme="majorHAnsi" w:cstheme="majorHAnsi"/>
          <w:sz w:val="22"/>
          <w:szCs w:val="22"/>
        </w:rPr>
        <w:t>Nedojde-li k zahájení činnosti VK v původně stanoveném počtu členů (i s využitím určených náhradníků), VK nezahájí posuzování projektů a musí si stanovit náhradní termín jednání, na kterém budou splněny výše uvedené podmínky.</w:t>
      </w:r>
    </w:p>
    <w:p xmlns:wp14="http://schemas.microsoft.com/office/word/2010/wordml" w:rsidRPr="007E65F3" w:rsidR="006F1F5A" w:rsidP="006F1F5A" w:rsidRDefault="006F1F5A" w14:paraId="35083786" wp14:textId="77777777">
      <w:pPr>
        <w:pStyle w:val="Odstavecseseznamem"/>
        <w:numPr>
          <w:ilvl w:val="0"/>
          <w:numId w:val="15"/>
        </w:numPr>
        <w:spacing w:after="120" w:line="276" w:lineRule="auto"/>
        <w:ind w:left="714" w:hanging="357"/>
        <w:contextualSpacing w:val="0"/>
        <w:jc w:val="both"/>
        <w:rPr>
          <w:rFonts w:asciiTheme="majorHAnsi" w:hAnsiTheme="majorHAnsi" w:cstheme="majorHAnsi"/>
          <w:sz w:val="22"/>
          <w:szCs w:val="22"/>
        </w:rPr>
      </w:pPr>
      <w:r w:rsidRPr="007E65F3">
        <w:rPr>
          <w:rFonts w:asciiTheme="majorHAnsi" w:hAnsiTheme="majorHAnsi" w:cstheme="majorHAnsi"/>
          <w:sz w:val="22"/>
          <w:szCs w:val="22"/>
        </w:rPr>
        <w:t>Členství ve VK a zaslání podkladů pro jednání je podmíněno předchozím podpisem Etického kodexu.</w:t>
      </w:r>
    </w:p>
    <w:p xmlns:wp14="http://schemas.microsoft.com/office/word/2010/wordml" w:rsidRPr="007E65F3" w:rsidR="006F1F5A" w:rsidP="006F1F5A" w:rsidRDefault="006F1F5A" w14:paraId="1E96DE23" wp14:textId="77777777">
      <w:pPr>
        <w:pStyle w:val="Odstavecseseznamem"/>
        <w:numPr>
          <w:ilvl w:val="0"/>
          <w:numId w:val="15"/>
        </w:numPr>
        <w:spacing w:after="120" w:line="276" w:lineRule="auto"/>
        <w:ind w:left="714" w:hanging="357"/>
        <w:contextualSpacing w:val="0"/>
        <w:jc w:val="both"/>
        <w:rPr>
          <w:rFonts w:asciiTheme="majorHAnsi" w:hAnsiTheme="majorHAnsi" w:cstheme="majorHAnsi"/>
          <w:sz w:val="22"/>
          <w:szCs w:val="22"/>
        </w:rPr>
      </w:pPr>
      <w:r w:rsidRPr="007E65F3">
        <w:rPr>
          <w:rFonts w:asciiTheme="majorHAnsi" w:hAnsiTheme="majorHAnsi" w:cstheme="majorHAnsi"/>
          <w:sz w:val="22"/>
          <w:szCs w:val="22"/>
        </w:rPr>
        <w:t>Jednání VK se mohou jako pozorovatelé zúčastnit se souhlasem předsedajícího i náhradníci řádných členů VK za předpokladu přijetí Etického kodexu dle předchozího bodu.</w:t>
      </w:r>
    </w:p>
    <w:p xmlns:wp14="http://schemas.microsoft.com/office/word/2010/wordml" w:rsidRPr="007E65F3" w:rsidR="006F1F5A" w:rsidP="006F1F5A" w:rsidRDefault="006F1F5A" w14:paraId="021C89D6" wp14:textId="77777777">
      <w:pPr>
        <w:pStyle w:val="Odstavecseseznamem"/>
        <w:numPr>
          <w:ilvl w:val="0"/>
          <w:numId w:val="15"/>
        </w:numPr>
        <w:spacing w:after="120" w:line="276" w:lineRule="auto"/>
        <w:ind w:left="714" w:hanging="357"/>
        <w:contextualSpacing w:val="0"/>
        <w:jc w:val="both"/>
        <w:rPr>
          <w:rFonts w:asciiTheme="majorHAnsi" w:hAnsiTheme="majorHAnsi" w:cstheme="majorHAnsi"/>
          <w:sz w:val="22"/>
          <w:szCs w:val="22"/>
        </w:rPr>
      </w:pPr>
      <w:r w:rsidRPr="007E65F3">
        <w:rPr>
          <w:rFonts w:asciiTheme="majorHAnsi" w:hAnsiTheme="majorHAnsi" w:cstheme="majorHAnsi"/>
          <w:sz w:val="22"/>
          <w:szCs w:val="22"/>
        </w:rPr>
        <w:t>VK si může na své jednání, případně k jednání o posuzování jednotlivých projektů v případě uplatnění postupu podle článku 2, bod 10 přizvat zástupce nevládních organizací dohlížejících na transparentnost využívání veřejných prostředků, popř. odborníky na danou věcnou oblast (zejména v případě posuzování projektů výzkumu, vývoje a inovací). Přizvané osoby mohou se souhlasem předsedajícího uplatnit své připomínky a náměty, nemohou však zasahovat do rozhodování. V případě synergických výzev mohou být na jednání VK přizváni zástupci ŘO OP zajišťujícího synergické vazby.</w:t>
      </w:r>
    </w:p>
    <w:p xmlns:wp14="http://schemas.microsoft.com/office/word/2010/wordml" w:rsidRPr="007E65F3" w:rsidR="006F1F5A" w:rsidP="006F1F5A" w:rsidRDefault="006F1F5A" w14:paraId="3ECB599F" wp14:textId="77777777">
      <w:pPr>
        <w:pStyle w:val="Odstavecseseznamem"/>
        <w:numPr>
          <w:ilvl w:val="0"/>
          <w:numId w:val="15"/>
        </w:numPr>
        <w:spacing w:after="120" w:line="276" w:lineRule="auto"/>
        <w:ind w:left="714" w:hanging="357"/>
        <w:contextualSpacing w:val="0"/>
        <w:jc w:val="both"/>
        <w:rPr>
          <w:rFonts w:asciiTheme="majorHAnsi" w:hAnsiTheme="majorHAnsi" w:cstheme="majorHAnsi"/>
          <w:sz w:val="22"/>
          <w:szCs w:val="22"/>
        </w:rPr>
      </w:pPr>
      <w:r w:rsidRPr="007E65F3">
        <w:rPr>
          <w:rFonts w:asciiTheme="majorHAnsi" w:hAnsiTheme="majorHAnsi" w:cstheme="majorHAnsi"/>
          <w:sz w:val="22"/>
          <w:szCs w:val="22"/>
        </w:rPr>
        <w:t xml:space="preserve">Účast osob, které nejsou členy VK, je na zasedání VK podmíněna závazkem mlčenlivosti o procesu výběru a o projednávaných žádostech (týká se i zástupců sekretariátu VK). </w:t>
      </w:r>
    </w:p>
    <w:p xmlns:wp14="http://schemas.microsoft.com/office/word/2010/wordml" w:rsidRPr="007E65F3" w:rsidR="006F1F5A" w:rsidP="006F1F5A" w:rsidRDefault="006F1F5A" w14:paraId="47652706" wp14:textId="77777777">
      <w:pPr>
        <w:spacing w:before="120" w:after="120"/>
        <w:jc w:val="center"/>
        <w:rPr>
          <w:rFonts w:asciiTheme="majorHAnsi" w:hAnsiTheme="majorHAnsi" w:cstheme="majorHAnsi"/>
          <w:b/>
          <w:sz w:val="22"/>
          <w:szCs w:val="22"/>
        </w:rPr>
      </w:pPr>
      <w:r w:rsidRPr="007E65F3">
        <w:rPr>
          <w:rFonts w:asciiTheme="majorHAnsi" w:hAnsiTheme="majorHAnsi" w:cstheme="majorHAnsi"/>
          <w:b/>
          <w:sz w:val="22"/>
          <w:szCs w:val="22"/>
        </w:rPr>
        <w:t>Článek 4</w:t>
      </w:r>
    </w:p>
    <w:p xmlns:wp14="http://schemas.microsoft.com/office/word/2010/wordml" w:rsidRPr="007E65F3" w:rsidR="006F1F5A" w:rsidP="006F1F5A" w:rsidRDefault="006F1F5A" w14:paraId="6DA883C3" wp14:textId="77777777">
      <w:pPr>
        <w:spacing w:after="240"/>
        <w:jc w:val="center"/>
        <w:rPr>
          <w:rFonts w:asciiTheme="majorHAnsi" w:hAnsiTheme="majorHAnsi" w:cstheme="majorHAnsi"/>
          <w:b/>
          <w:sz w:val="22"/>
          <w:szCs w:val="22"/>
        </w:rPr>
      </w:pPr>
      <w:r w:rsidRPr="007E65F3">
        <w:rPr>
          <w:rFonts w:asciiTheme="majorHAnsi" w:hAnsiTheme="majorHAnsi" w:cstheme="majorHAnsi"/>
          <w:b/>
          <w:sz w:val="22"/>
          <w:szCs w:val="22"/>
        </w:rPr>
        <w:t>Základní pravidla pro jednání VK</w:t>
      </w:r>
    </w:p>
    <w:p xmlns:wp14="http://schemas.microsoft.com/office/word/2010/wordml" w:rsidRPr="007E65F3" w:rsidR="006F1F5A" w:rsidP="006F1F5A" w:rsidRDefault="006F1F5A" w14:paraId="7F9488EB" wp14:textId="77777777">
      <w:pPr>
        <w:numPr>
          <w:ilvl w:val="0"/>
          <w:numId w:val="10"/>
        </w:numPr>
        <w:tabs>
          <w:tab w:val="clear" w:pos="360"/>
          <w:tab w:val="num" w:pos="426"/>
        </w:tabs>
        <w:spacing w:after="120"/>
        <w:ind w:left="357" w:firstLine="69"/>
        <w:jc w:val="both"/>
        <w:rPr>
          <w:rFonts w:eastAsia="Calibri" w:asciiTheme="majorHAnsi" w:hAnsiTheme="majorHAnsi" w:cstheme="majorHAnsi"/>
          <w:sz w:val="22"/>
          <w:szCs w:val="22"/>
          <w:lang w:eastAsia="en-US"/>
        </w:rPr>
      </w:pPr>
      <w:r w:rsidRPr="007E65F3">
        <w:rPr>
          <w:rFonts w:asciiTheme="majorHAnsi" w:hAnsiTheme="majorHAnsi" w:cstheme="majorHAnsi"/>
          <w:sz w:val="22"/>
          <w:szCs w:val="22"/>
        </w:rPr>
        <w:t xml:space="preserve">Jednání </w:t>
      </w:r>
      <w:r w:rsidRPr="007E65F3">
        <w:rPr>
          <w:rFonts w:eastAsia="Calibri" w:asciiTheme="majorHAnsi" w:hAnsiTheme="majorHAnsi" w:cstheme="majorHAnsi"/>
          <w:sz w:val="22"/>
          <w:szCs w:val="22"/>
          <w:lang w:eastAsia="en-US"/>
        </w:rPr>
        <w:t xml:space="preserve">VK svolává  předsedající VK nebo zástupce sekretariátu VK.  </w:t>
      </w:r>
    </w:p>
    <w:p xmlns:wp14="http://schemas.microsoft.com/office/word/2010/wordml" w:rsidRPr="007E65F3" w:rsidR="006F1F5A" w:rsidP="006F1F5A" w:rsidRDefault="006F1F5A" w14:paraId="23E19592" wp14:textId="77777777">
      <w:pPr>
        <w:numPr>
          <w:ilvl w:val="0"/>
          <w:numId w:val="10"/>
        </w:numPr>
        <w:tabs>
          <w:tab w:val="clear" w:pos="360"/>
          <w:tab w:val="num" w:pos="567"/>
        </w:tabs>
        <w:spacing w:after="120"/>
        <w:ind w:left="709" w:hanging="283"/>
        <w:jc w:val="both"/>
        <w:rPr>
          <w:rFonts w:eastAsia="Calibri" w:asciiTheme="majorHAnsi" w:hAnsiTheme="majorHAnsi" w:cstheme="majorHAnsi"/>
          <w:sz w:val="22"/>
          <w:szCs w:val="22"/>
          <w:lang w:eastAsia="en-US"/>
        </w:rPr>
      </w:pPr>
      <w:r w:rsidRPr="007E65F3">
        <w:rPr>
          <w:rFonts w:eastAsia="Calibri" w:asciiTheme="majorHAnsi" w:hAnsiTheme="majorHAnsi" w:cstheme="majorHAnsi"/>
          <w:sz w:val="22"/>
          <w:szCs w:val="22"/>
          <w:lang w:eastAsia="en-US"/>
        </w:rPr>
        <w:t xml:space="preserve">Předsedající VK v souladu s jejím jednacím řádem odpovídá za maximální transparentnost    jednání VK. </w:t>
      </w:r>
    </w:p>
    <w:p xmlns:wp14="http://schemas.microsoft.com/office/word/2010/wordml" w:rsidRPr="007E65F3" w:rsidR="006F1F5A" w:rsidP="006F1F5A" w:rsidRDefault="006F1F5A" w14:paraId="0896CB6B" wp14:textId="77777777">
      <w:pPr>
        <w:numPr>
          <w:ilvl w:val="0"/>
          <w:numId w:val="10"/>
        </w:numPr>
        <w:tabs>
          <w:tab w:val="clear" w:pos="360"/>
          <w:tab w:val="num" w:pos="567"/>
        </w:tabs>
        <w:spacing w:after="120"/>
        <w:ind w:left="709" w:hanging="283"/>
        <w:jc w:val="both"/>
        <w:rPr>
          <w:rFonts w:asciiTheme="majorHAnsi" w:hAnsiTheme="majorHAnsi" w:cstheme="majorHAnsi"/>
          <w:sz w:val="22"/>
          <w:szCs w:val="22"/>
        </w:rPr>
      </w:pPr>
      <w:r w:rsidRPr="007E65F3">
        <w:rPr>
          <w:rFonts w:asciiTheme="majorHAnsi" w:hAnsiTheme="majorHAnsi" w:cstheme="majorHAnsi"/>
          <w:sz w:val="22"/>
          <w:szCs w:val="22"/>
        </w:rPr>
        <w:t>Jednání VK je neveřejné; vedle řádných členů VK a dalších osob stanovených podle článku 3 bodů 7 a 8 se jednání může zúčastnit i NM  61000; jednání se vždy účastní zástupce sekretariátu VK.</w:t>
      </w:r>
    </w:p>
    <w:p xmlns:wp14="http://schemas.microsoft.com/office/word/2010/wordml" w:rsidRPr="007E65F3" w:rsidR="006F1F5A" w:rsidP="006F1F5A" w:rsidRDefault="006F1F5A" w14:paraId="0E27B00A" wp14:textId="77777777">
      <w:pPr>
        <w:spacing w:before="120" w:after="120"/>
        <w:jc w:val="both"/>
        <w:rPr>
          <w:rFonts w:asciiTheme="majorHAnsi" w:hAnsiTheme="majorHAnsi" w:cstheme="majorHAnsi"/>
          <w:b/>
          <w:sz w:val="22"/>
          <w:szCs w:val="22"/>
        </w:rPr>
      </w:pPr>
    </w:p>
    <w:p xmlns:wp14="http://schemas.microsoft.com/office/word/2010/wordml" w:rsidRPr="007E65F3" w:rsidR="006F1F5A" w:rsidP="006F1F5A" w:rsidRDefault="006F1F5A" w14:paraId="59602EB5" wp14:textId="77777777">
      <w:pPr>
        <w:spacing w:before="120" w:after="120"/>
        <w:jc w:val="center"/>
        <w:rPr>
          <w:rFonts w:asciiTheme="majorHAnsi" w:hAnsiTheme="majorHAnsi" w:cstheme="majorHAnsi"/>
          <w:b/>
          <w:sz w:val="22"/>
          <w:szCs w:val="22"/>
        </w:rPr>
      </w:pPr>
      <w:r w:rsidRPr="007E65F3">
        <w:rPr>
          <w:rFonts w:asciiTheme="majorHAnsi" w:hAnsiTheme="majorHAnsi" w:cstheme="majorHAnsi"/>
          <w:b/>
          <w:sz w:val="22"/>
          <w:szCs w:val="22"/>
        </w:rPr>
        <w:t>Článek 5</w:t>
      </w:r>
    </w:p>
    <w:p xmlns:wp14="http://schemas.microsoft.com/office/word/2010/wordml" w:rsidRPr="007E65F3" w:rsidR="006F1F5A" w:rsidP="006F1F5A" w:rsidRDefault="006F1F5A" w14:paraId="41AF5B2D" wp14:textId="77777777">
      <w:pPr>
        <w:spacing w:after="240"/>
        <w:jc w:val="center"/>
        <w:rPr>
          <w:rFonts w:asciiTheme="majorHAnsi" w:hAnsiTheme="majorHAnsi" w:cstheme="majorHAnsi"/>
          <w:b/>
          <w:sz w:val="22"/>
          <w:szCs w:val="22"/>
        </w:rPr>
      </w:pPr>
      <w:r w:rsidRPr="007E65F3">
        <w:rPr>
          <w:rFonts w:asciiTheme="majorHAnsi" w:hAnsiTheme="majorHAnsi" w:cstheme="majorHAnsi"/>
          <w:b/>
          <w:sz w:val="22"/>
          <w:szCs w:val="22"/>
        </w:rPr>
        <w:t>Sekretariát VK</w:t>
      </w:r>
    </w:p>
    <w:p xmlns:wp14="http://schemas.microsoft.com/office/word/2010/wordml" w:rsidRPr="007E65F3" w:rsidR="006F1F5A" w:rsidP="006F1F5A" w:rsidRDefault="006F1F5A" w14:paraId="293EB72A" wp14:textId="77777777">
      <w:pPr>
        <w:pStyle w:val="Odstavecseseznamem"/>
        <w:numPr>
          <w:ilvl w:val="0"/>
          <w:numId w:val="24"/>
        </w:numPr>
        <w:spacing w:after="120"/>
        <w:ind w:left="714" w:hanging="357"/>
        <w:contextualSpacing w:val="0"/>
        <w:jc w:val="both"/>
        <w:rPr>
          <w:rFonts w:asciiTheme="majorHAnsi" w:hAnsiTheme="majorHAnsi" w:cstheme="majorHAnsi"/>
          <w:sz w:val="22"/>
          <w:szCs w:val="22"/>
        </w:rPr>
      </w:pPr>
      <w:r w:rsidRPr="007E65F3">
        <w:rPr>
          <w:rFonts w:asciiTheme="majorHAnsi" w:hAnsiTheme="majorHAnsi" w:cstheme="majorHAnsi"/>
          <w:sz w:val="22"/>
          <w:szCs w:val="22"/>
        </w:rPr>
        <w:t>Funkci sekretariátu VK zajišťuje odbor Sekce 61000 implementující příslušný SC OP TAK, případně pracovník 61140/61160.</w:t>
      </w:r>
    </w:p>
    <w:p xmlns:wp14="http://schemas.microsoft.com/office/word/2010/wordml" w:rsidRPr="007E65F3" w:rsidR="006F1F5A" w:rsidP="006F1F5A" w:rsidRDefault="006F1F5A" w14:paraId="56572271" wp14:textId="77777777">
      <w:pPr>
        <w:pStyle w:val="Odstavecseseznamem"/>
        <w:numPr>
          <w:ilvl w:val="0"/>
          <w:numId w:val="24"/>
        </w:numPr>
        <w:spacing w:after="120"/>
        <w:ind w:left="714" w:hanging="357"/>
        <w:contextualSpacing w:val="0"/>
        <w:jc w:val="both"/>
        <w:rPr>
          <w:rFonts w:asciiTheme="majorHAnsi" w:hAnsiTheme="majorHAnsi" w:cstheme="majorHAnsi"/>
          <w:sz w:val="22"/>
          <w:szCs w:val="22"/>
        </w:rPr>
      </w:pPr>
      <w:r w:rsidRPr="007E65F3">
        <w:rPr>
          <w:rFonts w:asciiTheme="majorHAnsi" w:hAnsiTheme="majorHAnsi" w:cstheme="majorHAnsi"/>
          <w:sz w:val="22"/>
          <w:szCs w:val="22"/>
        </w:rPr>
        <w:t>Sekretariát zajišťuje kontakt se členy VK.</w:t>
      </w:r>
    </w:p>
    <w:p xmlns:wp14="http://schemas.microsoft.com/office/word/2010/wordml" w:rsidRPr="007E65F3" w:rsidR="006F1F5A" w:rsidP="006F1F5A" w:rsidRDefault="006F1F5A" w14:paraId="1778BE13" wp14:textId="77777777">
      <w:pPr>
        <w:pStyle w:val="Zkladntext"/>
        <w:numPr>
          <w:ilvl w:val="0"/>
          <w:numId w:val="24"/>
        </w:numPr>
        <w:spacing w:after="120" w:line="276" w:lineRule="auto"/>
        <w:ind w:left="714" w:hanging="357"/>
        <w:jc w:val="both"/>
        <w:rPr>
          <w:rFonts w:asciiTheme="majorHAnsi" w:hAnsiTheme="majorHAnsi" w:cstheme="majorHAnsi"/>
          <w:sz w:val="22"/>
          <w:szCs w:val="22"/>
        </w:rPr>
      </w:pPr>
      <w:r w:rsidRPr="007E65F3">
        <w:rPr>
          <w:rFonts w:asciiTheme="majorHAnsi" w:hAnsiTheme="majorHAnsi" w:cstheme="majorHAnsi"/>
          <w:sz w:val="22"/>
          <w:szCs w:val="22"/>
        </w:rPr>
        <w:t xml:space="preserve">Sekretariát informuje příslušné členy o svolání VK minimálně 5 </w:t>
      </w:r>
      <w:r w:rsidR="00857FA4">
        <w:rPr>
          <w:rFonts w:asciiTheme="majorHAnsi" w:hAnsiTheme="majorHAnsi" w:cstheme="majorHAnsi"/>
          <w:sz w:val="22"/>
          <w:szCs w:val="22"/>
        </w:rPr>
        <w:t>kalendářních</w:t>
      </w:r>
      <w:r w:rsidRPr="007E65F3">
        <w:rPr>
          <w:rFonts w:asciiTheme="majorHAnsi" w:hAnsiTheme="majorHAnsi" w:cstheme="majorHAnsi"/>
          <w:sz w:val="22"/>
          <w:szCs w:val="22"/>
        </w:rPr>
        <w:t xml:space="preserve"> dnů před jejím konáním. </w:t>
      </w:r>
    </w:p>
    <w:p xmlns:wp14="http://schemas.microsoft.com/office/word/2010/wordml" w:rsidRPr="007E65F3" w:rsidR="006F1F5A" w:rsidP="006F1F5A" w:rsidRDefault="006F1F5A" w14:paraId="698FF2CF" wp14:textId="77777777">
      <w:pPr>
        <w:pStyle w:val="Odstavecseseznamem"/>
        <w:numPr>
          <w:ilvl w:val="0"/>
          <w:numId w:val="24"/>
        </w:numPr>
        <w:spacing w:after="120"/>
        <w:ind w:left="714" w:hanging="357"/>
        <w:contextualSpacing w:val="0"/>
        <w:jc w:val="both"/>
        <w:rPr>
          <w:rFonts w:asciiTheme="majorHAnsi" w:hAnsiTheme="majorHAnsi" w:cstheme="majorHAnsi"/>
          <w:sz w:val="22"/>
          <w:szCs w:val="22"/>
        </w:rPr>
      </w:pPr>
      <w:r w:rsidRPr="007E65F3">
        <w:rPr>
          <w:rFonts w:asciiTheme="majorHAnsi" w:hAnsiTheme="majorHAnsi" w:cstheme="majorHAnsi"/>
          <w:sz w:val="22"/>
          <w:szCs w:val="22"/>
        </w:rPr>
        <w:t>Sekretariát připravuje pro členy VK výstupy z věcného hodnocení žádostí jako podklad pro rozhodování VK.</w:t>
      </w:r>
    </w:p>
    <w:p xmlns:wp14="http://schemas.microsoft.com/office/word/2010/wordml" w:rsidRPr="007E65F3" w:rsidR="006F1F5A" w:rsidP="006F1F5A" w:rsidRDefault="006F1F5A" w14:paraId="283A251D" wp14:textId="77777777">
      <w:pPr>
        <w:pStyle w:val="Odstavecseseznamem"/>
        <w:widowControl w:val="0"/>
        <w:numPr>
          <w:ilvl w:val="0"/>
          <w:numId w:val="24"/>
        </w:numPr>
        <w:spacing w:after="120"/>
        <w:ind w:left="714" w:hanging="357"/>
        <w:contextualSpacing w:val="0"/>
        <w:jc w:val="both"/>
        <w:rPr>
          <w:rFonts w:asciiTheme="majorHAnsi" w:hAnsiTheme="majorHAnsi" w:cstheme="majorHAnsi"/>
          <w:sz w:val="22"/>
          <w:szCs w:val="22"/>
        </w:rPr>
      </w:pPr>
      <w:r w:rsidRPr="007E65F3">
        <w:rPr>
          <w:rFonts w:asciiTheme="majorHAnsi" w:hAnsiTheme="majorHAnsi" w:cstheme="majorHAnsi"/>
          <w:sz w:val="22"/>
          <w:szCs w:val="22"/>
        </w:rPr>
        <w:t>Sekretariát vždy zpracovává z jednání VK písemný zápis, který se zveřejní na internetových stránkách OP nejpozději do 15 pracovních dní od data uskutečnění jednání.</w:t>
      </w:r>
    </w:p>
    <w:p xmlns:wp14="http://schemas.microsoft.com/office/word/2010/wordml" w:rsidRPr="007E65F3" w:rsidR="006F1F5A" w:rsidP="006F1F5A" w:rsidRDefault="006F1F5A" w14:paraId="01B86472" wp14:textId="77777777">
      <w:pPr>
        <w:pStyle w:val="Odstavecseseznamem"/>
        <w:widowControl w:val="0"/>
        <w:numPr>
          <w:ilvl w:val="0"/>
          <w:numId w:val="24"/>
        </w:numPr>
        <w:spacing w:after="120"/>
        <w:ind w:left="714" w:hanging="357"/>
        <w:contextualSpacing w:val="0"/>
        <w:jc w:val="both"/>
        <w:rPr>
          <w:rFonts w:asciiTheme="majorHAnsi" w:hAnsiTheme="majorHAnsi" w:cstheme="majorHAnsi"/>
          <w:sz w:val="22"/>
          <w:szCs w:val="22"/>
        </w:rPr>
      </w:pPr>
      <w:r w:rsidRPr="007E65F3">
        <w:rPr>
          <w:rFonts w:asciiTheme="majorHAnsi" w:hAnsiTheme="majorHAnsi" w:cstheme="majorHAnsi"/>
          <w:sz w:val="22"/>
          <w:szCs w:val="22"/>
        </w:rPr>
        <w:t>Sekretariát zajistí, aby na každém jednání VK byla k dispozici aktuální verze statutu a jednacího řádku VK.</w:t>
      </w:r>
    </w:p>
    <w:p xmlns:wp14="http://schemas.microsoft.com/office/word/2010/wordml" w:rsidR="006F1F5A" w:rsidP="006F1F5A" w:rsidRDefault="006F1F5A" w14:paraId="60061E4C" wp14:textId="77777777">
      <w:pPr>
        <w:tabs>
          <w:tab w:val="left" w:pos="426"/>
        </w:tabs>
        <w:ind w:left="360" w:right="382"/>
        <w:jc w:val="both"/>
        <w:rPr>
          <w:rFonts w:asciiTheme="majorHAnsi" w:hAnsiTheme="majorHAnsi" w:cstheme="majorHAnsi"/>
          <w:sz w:val="22"/>
          <w:szCs w:val="22"/>
        </w:rPr>
      </w:pPr>
    </w:p>
    <w:p xmlns:wp14="http://schemas.microsoft.com/office/word/2010/wordml" w:rsidRPr="007E65F3" w:rsidR="006F1F5A" w:rsidP="006F1F5A" w:rsidRDefault="006F1F5A" w14:paraId="44EAFD9C" wp14:textId="77777777">
      <w:pPr>
        <w:tabs>
          <w:tab w:val="left" w:pos="426"/>
        </w:tabs>
        <w:ind w:left="360" w:right="382"/>
        <w:jc w:val="both"/>
        <w:rPr>
          <w:rFonts w:asciiTheme="majorHAnsi" w:hAnsiTheme="majorHAnsi" w:cstheme="majorHAnsi"/>
          <w:sz w:val="22"/>
          <w:szCs w:val="22"/>
        </w:rPr>
      </w:pPr>
    </w:p>
    <w:p xmlns:wp14="http://schemas.microsoft.com/office/word/2010/wordml" w:rsidRPr="007E65F3" w:rsidR="006F1F5A" w:rsidP="006F1F5A" w:rsidRDefault="006F1F5A" w14:paraId="35EE22E2" wp14:textId="77777777">
      <w:pPr>
        <w:spacing w:before="120" w:after="120"/>
        <w:jc w:val="center"/>
        <w:rPr>
          <w:rFonts w:asciiTheme="majorHAnsi" w:hAnsiTheme="majorHAnsi" w:cstheme="majorHAnsi"/>
          <w:b/>
          <w:sz w:val="22"/>
          <w:szCs w:val="22"/>
        </w:rPr>
      </w:pPr>
      <w:r w:rsidRPr="007E65F3">
        <w:rPr>
          <w:rFonts w:asciiTheme="majorHAnsi" w:hAnsiTheme="majorHAnsi" w:cstheme="majorHAnsi"/>
          <w:b/>
          <w:sz w:val="22"/>
          <w:szCs w:val="22"/>
        </w:rPr>
        <w:t>Článek 6</w:t>
      </w:r>
    </w:p>
    <w:p xmlns:wp14="http://schemas.microsoft.com/office/word/2010/wordml" w:rsidRPr="007E65F3" w:rsidR="006F1F5A" w:rsidP="006F1F5A" w:rsidRDefault="006F1F5A" w14:paraId="01020E3E" wp14:textId="77777777">
      <w:pPr>
        <w:spacing w:after="240"/>
        <w:jc w:val="center"/>
        <w:rPr>
          <w:rFonts w:asciiTheme="majorHAnsi" w:hAnsiTheme="majorHAnsi" w:cstheme="majorHAnsi"/>
          <w:b/>
          <w:sz w:val="22"/>
          <w:szCs w:val="22"/>
        </w:rPr>
      </w:pPr>
      <w:r w:rsidRPr="007E65F3">
        <w:rPr>
          <w:rFonts w:asciiTheme="majorHAnsi" w:hAnsiTheme="majorHAnsi" w:cstheme="majorHAnsi"/>
          <w:b/>
          <w:sz w:val="22"/>
          <w:szCs w:val="22"/>
        </w:rPr>
        <w:t>Jednací řád</w:t>
      </w:r>
    </w:p>
    <w:p xmlns:wp14="http://schemas.microsoft.com/office/word/2010/wordml" w:rsidRPr="007E65F3" w:rsidR="006F1F5A" w:rsidP="006F1F5A" w:rsidRDefault="006F1F5A" w14:paraId="3101F988" wp14:textId="77777777">
      <w:pPr>
        <w:pStyle w:val="StylZarovnatdoblokuPed6b1"/>
        <w:numPr>
          <w:ilvl w:val="0"/>
          <w:numId w:val="0"/>
        </w:numPr>
        <w:spacing w:after="120"/>
        <w:ind w:left="717" w:right="380"/>
        <w:rPr>
          <w:rFonts w:asciiTheme="majorHAnsi" w:hAnsiTheme="majorHAnsi" w:cstheme="majorHAnsi"/>
          <w:b/>
          <w:sz w:val="22"/>
          <w:szCs w:val="22"/>
        </w:rPr>
      </w:pPr>
      <w:r w:rsidRPr="007E65F3">
        <w:rPr>
          <w:rFonts w:asciiTheme="majorHAnsi" w:hAnsiTheme="majorHAnsi" w:cstheme="majorHAnsi"/>
          <w:b/>
          <w:sz w:val="22"/>
          <w:szCs w:val="22"/>
        </w:rPr>
        <w:t>Svolávání VK a účast</w:t>
      </w:r>
    </w:p>
    <w:p xmlns:wp14="http://schemas.microsoft.com/office/word/2010/wordml" w:rsidRPr="007E65F3" w:rsidR="006F1F5A" w:rsidP="006F1F5A" w:rsidRDefault="006F1F5A" w14:paraId="795031FD" wp14:textId="77777777">
      <w:pPr>
        <w:pStyle w:val="StylZarovnatdoblokuPed6b1"/>
        <w:numPr>
          <w:ilvl w:val="0"/>
          <w:numId w:val="25"/>
        </w:numPr>
        <w:spacing w:after="120"/>
        <w:rPr>
          <w:rFonts w:asciiTheme="majorHAnsi" w:hAnsiTheme="majorHAnsi" w:cstheme="majorHAnsi"/>
          <w:sz w:val="22"/>
          <w:szCs w:val="22"/>
        </w:rPr>
      </w:pPr>
      <w:r w:rsidRPr="007E65F3">
        <w:rPr>
          <w:rFonts w:asciiTheme="majorHAnsi" w:hAnsiTheme="majorHAnsi" w:cstheme="majorHAnsi"/>
          <w:sz w:val="22"/>
          <w:szCs w:val="22"/>
        </w:rPr>
        <w:t>Sekretariát určí složení konkrétní VK. Členy za ŘO, API vybere. Externí členy (v případě SC 1.1.) sekretariát vylosuje ze skupin jmenovaných členů.</w:t>
      </w:r>
    </w:p>
    <w:p xmlns:wp14="http://schemas.microsoft.com/office/word/2010/wordml" w:rsidRPr="007E65F3" w:rsidR="006F1F5A" w:rsidP="006F1F5A" w:rsidRDefault="006F1F5A" w14:paraId="0DE15DFA" wp14:textId="77777777">
      <w:pPr>
        <w:pStyle w:val="StylZarovnatdoblokuPed6b1"/>
        <w:numPr>
          <w:ilvl w:val="0"/>
          <w:numId w:val="25"/>
        </w:numPr>
        <w:spacing w:after="120"/>
        <w:rPr>
          <w:rFonts w:asciiTheme="majorHAnsi" w:hAnsiTheme="majorHAnsi" w:cstheme="majorHAnsi"/>
          <w:sz w:val="22"/>
          <w:szCs w:val="22"/>
        </w:rPr>
      </w:pPr>
      <w:r w:rsidRPr="007E65F3">
        <w:rPr>
          <w:rFonts w:asciiTheme="majorHAnsi" w:hAnsiTheme="majorHAnsi" w:cstheme="majorHAnsi"/>
          <w:sz w:val="22"/>
          <w:szCs w:val="22"/>
        </w:rPr>
        <w:t>Sekretariát určí termín jednání a s členy dle předchozího bodu termín dojedná.</w:t>
      </w:r>
    </w:p>
    <w:p xmlns:wp14="http://schemas.microsoft.com/office/word/2010/wordml" w:rsidRPr="007E65F3" w:rsidR="006F1F5A" w:rsidP="006F1F5A" w:rsidRDefault="006F1F5A" w14:paraId="240F9CB3" wp14:textId="77777777">
      <w:pPr>
        <w:pStyle w:val="StylZarovnatdoblokuPed6b1"/>
        <w:numPr>
          <w:ilvl w:val="0"/>
          <w:numId w:val="25"/>
        </w:numPr>
        <w:spacing w:after="120"/>
        <w:rPr>
          <w:rFonts w:asciiTheme="majorHAnsi" w:hAnsiTheme="majorHAnsi" w:cstheme="majorHAnsi"/>
          <w:sz w:val="22"/>
          <w:szCs w:val="22"/>
        </w:rPr>
      </w:pPr>
      <w:r w:rsidRPr="007E65F3">
        <w:rPr>
          <w:rFonts w:asciiTheme="majorHAnsi" w:hAnsiTheme="majorHAnsi" w:cstheme="majorHAnsi"/>
          <w:sz w:val="22"/>
          <w:szCs w:val="22"/>
        </w:rPr>
        <w:t xml:space="preserve">Po potvrzení termínu jednání zasílá sekretariát členům pozvánku na jednání. Pozvánka obsahuje datum, čas, místo jednání a seznam projektů k projednání. Pozvánka musí být rozeslána minimálně 5 kalendářních dnů před jednáním. V odůvodněných případech lze tuto lhůtu zkrátit. Na jednání VK je doporučeno zařadit minimálně 10 projektů. </w:t>
      </w:r>
    </w:p>
    <w:p xmlns:wp14="http://schemas.microsoft.com/office/word/2010/wordml" w:rsidRPr="007E65F3" w:rsidR="006F1F5A" w:rsidP="006F1F5A" w:rsidRDefault="006F1F5A" w14:paraId="71CC50BE" wp14:textId="77777777">
      <w:pPr>
        <w:numPr>
          <w:ilvl w:val="0"/>
          <w:numId w:val="25"/>
        </w:numPr>
        <w:spacing w:after="120" w:line="276" w:lineRule="auto"/>
        <w:jc w:val="both"/>
        <w:rPr>
          <w:rFonts w:asciiTheme="majorHAnsi" w:hAnsiTheme="majorHAnsi" w:cstheme="majorHAnsi"/>
          <w:sz w:val="22"/>
          <w:szCs w:val="22"/>
        </w:rPr>
      </w:pPr>
      <w:r w:rsidRPr="007E65F3">
        <w:rPr>
          <w:rFonts w:asciiTheme="majorHAnsi" w:hAnsiTheme="majorHAnsi" w:cstheme="majorHAnsi"/>
          <w:sz w:val="22"/>
          <w:szCs w:val="22"/>
        </w:rPr>
        <w:t xml:space="preserve">Sekretariát </w:t>
      </w:r>
      <w:r w:rsidRPr="007E65F3">
        <w:rPr>
          <w:rFonts w:asciiTheme="majorHAnsi" w:hAnsiTheme="majorHAnsi" w:cstheme="majorHAnsi"/>
          <w:bCs/>
          <w:sz w:val="22"/>
          <w:szCs w:val="22"/>
        </w:rPr>
        <w:t xml:space="preserve">VK </w:t>
      </w:r>
      <w:r w:rsidRPr="007E65F3">
        <w:rPr>
          <w:rFonts w:asciiTheme="majorHAnsi" w:hAnsiTheme="majorHAnsi" w:cstheme="majorHAnsi"/>
          <w:sz w:val="22"/>
          <w:szCs w:val="22"/>
        </w:rPr>
        <w:t xml:space="preserve">připraví pro jednání </w:t>
      </w:r>
      <w:r w:rsidRPr="007E65F3">
        <w:rPr>
          <w:rFonts w:asciiTheme="majorHAnsi" w:hAnsiTheme="majorHAnsi" w:cstheme="majorHAnsi"/>
          <w:bCs/>
          <w:sz w:val="22"/>
          <w:szCs w:val="22"/>
        </w:rPr>
        <w:t>VK</w:t>
      </w:r>
      <w:r w:rsidRPr="007E65F3">
        <w:rPr>
          <w:rFonts w:asciiTheme="majorHAnsi" w:hAnsiTheme="majorHAnsi" w:cstheme="majorHAnsi"/>
          <w:sz w:val="22"/>
          <w:szCs w:val="22"/>
        </w:rPr>
        <w:t xml:space="preserve"> podklady a zpřístupní je přes </w:t>
      </w:r>
      <w:r w:rsidR="00857FA4">
        <w:rPr>
          <w:rFonts w:asciiTheme="majorHAnsi" w:hAnsiTheme="majorHAnsi" w:cstheme="majorHAnsi"/>
          <w:sz w:val="22"/>
          <w:szCs w:val="22"/>
        </w:rPr>
        <w:t>elektronicky</w:t>
      </w:r>
      <w:r w:rsidRPr="007E65F3">
        <w:rPr>
          <w:rFonts w:asciiTheme="majorHAnsi" w:hAnsiTheme="majorHAnsi" w:cstheme="majorHAnsi"/>
          <w:sz w:val="22"/>
          <w:szCs w:val="22"/>
        </w:rPr>
        <w:t xml:space="preserve"> členům a jejich náhradníkům </w:t>
      </w:r>
      <w:r w:rsidRPr="007E65F3">
        <w:rPr>
          <w:rFonts w:asciiTheme="majorHAnsi" w:hAnsiTheme="majorHAnsi" w:cstheme="majorHAnsi"/>
          <w:bCs/>
          <w:sz w:val="22"/>
          <w:szCs w:val="22"/>
        </w:rPr>
        <w:t>nejpozději</w:t>
      </w:r>
      <w:r w:rsidRPr="007E65F3">
        <w:rPr>
          <w:rFonts w:asciiTheme="majorHAnsi" w:hAnsiTheme="majorHAnsi" w:cstheme="majorHAnsi"/>
          <w:sz w:val="22"/>
          <w:szCs w:val="22"/>
        </w:rPr>
        <w:t xml:space="preserve"> 5 kalendářních dnů před jej</w:t>
      </w:r>
      <w:r w:rsidRPr="007E65F3">
        <w:rPr>
          <w:rFonts w:asciiTheme="majorHAnsi" w:hAnsiTheme="majorHAnsi" w:cstheme="majorHAnsi"/>
          <w:bCs/>
          <w:sz w:val="22"/>
          <w:szCs w:val="22"/>
        </w:rPr>
        <w:t>ím</w:t>
      </w:r>
      <w:r w:rsidRPr="007E65F3">
        <w:rPr>
          <w:rFonts w:asciiTheme="majorHAnsi" w:hAnsiTheme="majorHAnsi" w:cstheme="majorHAnsi"/>
          <w:sz w:val="22"/>
          <w:szCs w:val="22"/>
        </w:rPr>
        <w:t xml:space="preserve"> konáním.</w:t>
      </w:r>
    </w:p>
    <w:p xmlns:wp14="http://schemas.microsoft.com/office/word/2010/wordml" w:rsidRPr="007E65F3" w:rsidR="006F1F5A" w:rsidP="006F1F5A" w:rsidRDefault="006F1F5A" w14:paraId="5F4A9527" wp14:textId="77777777">
      <w:pPr>
        <w:pStyle w:val="StylZarovnatdoblokuPed6b1"/>
        <w:numPr>
          <w:ilvl w:val="0"/>
          <w:numId w:val="25"/>
        </w:numPr>
        <w:spacing w:after="120"/>
        <w:rPr>
          <w:rFonts w:asciiTheme="majorHAnsi" w:hAnsiTheme="majorHAnsi" w:cstheme="majorHAnsi"/>
          <w:sz w:val="22"/>
          <w:szCs w:val="22"/>
        </w:rPr>
      </w:pPr>
      <w:r w:rsidRPr="007E65F3">
        <w:rPr>
          <w:rFonts w:asciiTheme="majorHAnsi" w:hAnsiTheme="majorHAnsi" w:cstheme="majorHAnsi"/>
          <w:sz w:val="22"/>
          <w:szCs w:val="22"/>
        </w:rPr>
        <w:t>Jednání VK může probíhat prezenčně nebo vzdáleně pomocí technických prostředků (například MS Teams)</w:t>
      </w:r>
    </w:p>
    <w:p xmlns:wp14="http://schemas.microsoft.com/office/word/2010/wordml" w:rsidRPr="007E65F3" w:rsidR="006F1F5A" w:rsidP="006F1F5A" w:rsidRDefault="006F1F5A" w14:paraId="419DE2DE" wp14:textId="77777777">
      <w:pPr>
        <w:numPr>
          <w:ilvl w:val="0"/>
          <w:numId w:val="25"/>
        </w:numPr>
        <w:spacing w:after="120" w:line="276" w:lineRule="auto"/>
        <w:jc w:val="both"/>
        <w:rPr>
          <w:rFonts w:asciiTheme="majorHAnsi" w:hAnsiTheme="majorHAnsi" w:cstheme="majorHAnsi"/>
          <w:sz w:val="22"/>
          <w:szCs w:val="22"/>
        </w:rPr>
      </w:pPr>
      <w:r w:rsidRPr="007E65F3">
        <w:rPr>
          <w:rFonts w:asciiTheme="majorHAnsi" w:hAnsiTheme="majorHAnsi" w:cstheme="majorHAnsi"/>
          <w:sz w:val="22"/>
          <w:szCs w:val="22"/>
        </w:rPr>
        <w:t>Členové VK jsou povinni účastnit se jednání VK osobně.</w:t>
      </w:r>
    </w:p>
    <w:p xmlns:wp14="http://schemas.microsoft.com/office/word/2010/wordml" w:rsidRPr="007E65F3" w:rsidR="006F1F5A" w:rsidP="006F1F5A" w:rsidRDefault="006F1F5A" w14:paraId="4EDBEF3B" wp14:textId="77777777">
      <w:pPr>
        <w:numPr>
          <w:ilvl w:val="0"/>
          <w:numId w:val="25"/>
        </w:numPr>
        <w:spacing w:after="120" w:line="276" w:lineRule="auto"/>
        <w:jc w:val="both"/>
        <w:rPr>
          <w:rFonts w:asciiTheme="majorHAnsi" w:hAnsiTheme="majorHAnsi" w:cstheme="majorHAnsi"/>
          <w:sz w:val="22"/>
          <w:szCs w:val="22"/>
        </w:rPr>
      </w:pPr>
      <w:r w:rsidRPr="007E65F3">
        <w:rPr>
          <w:rFonts w:asciiTheme="majorHAnsi" w:hAnsiTheme="majorHAnsi" w:cstheme="majorHAnsi"/>
          <w:sz w:val="22"/>
          <w:szCs w:val="22"/>
        </w:rPr>
        <w:t xml:space="preserve">Pokud se člen VK (včetně předseddajícího) nemůže na jednání dostavit ze závažných důvodů anebo z důvodu jeho střetu zájmů ve smyslu článku 3 Etického kodexu, oznámí to neprodleně sekretariátu VK a na jeho místo nastupuje určený náhradník, jenž se tak stává hlasujícím členem VK pro celé dané jednání VK. </w:t>
      </w:r>
    </w:p>
    <w:p xmlns:wp14="http://schemas.microsoft.com/office/word/2010/wordml" w:rsidRPr="007E65F3" w:rsidR="006F1F5A" w:rsidP="006F1F5A" w:rsidRDefault="006F1F5A" w14:paraId="477876D5" wp14:textId="77777777">
      <w:pPr>
        <w:numPr>
          <w:ilvl w:val="0"/>
          <w:numId w:val="25"/>
        </w:numPr>
        <w:spacing w:after="120" w:line="276" w:lineRule="auto"/>
        <w:jc w:val="both"/>
        <w:rPr>
          <w:rFonts w:asciiTheme="majorHAnsi" w:hAnsiTheme="majorHAnsi" w:cstheme="majorHAnsi"/>
          <w:sz w:val="22"/>
          <w:szCs w:val="22"/>
        </w:rPr>
      </w:pPr>
      <w:r w:rsidRPr="007E65F3">
        <w:rPr>
          <w:rFonts w:asciiTheme="majorHAnsi" w:hAnsiTheme="majorHAnsi" w:cstheme="majorHAnsi"/>
          <w:sz w:val="22"/>
          <w:szCs w:val="22"/>
        </w:rPr>
        <w:t>Nemůže-li se jednání VK ze závažných důvodů zúčastnit určený předsedající VK ani jeho náhradník, vyjedná s určenými členy VK (za spolupráce se Sekretariátem VK) jiný termín pro jednání VK, je-li to možné; pokud takovýto postup není možný, oznámí určený předsedající tuto situaci sekretariátu VK a dále je postupováno podle čl. 3 bod 4.</w:t>
      </w:r>
    </w:p>
    <w:p xmlns:wp14="http://schemas.microsoft.com/office/word/2010/wordml" w:rsidRPr="007E65F3" w:rsidR="006F1F5A" w:rsidP="006F1F5A" w:rsidRDefault="006F1F5A" w14:paraId="048B1364" wp14:textId="77777777">
      <w:pPr>
        <w:numPr>
          <w:ilvl w:val="0"/>
          <w:numId w:val="25"/>
        </w:numPr>
        <w:spacing w:after="120" w:line="276" w:lineRule="auto"/>
        <w:jc w:val="both"/>
        <w:rPr>
          <w:rFonts w:asciiTheme="majorHAnsi" w:hAnsiTheme="majorHAnsi" w:cstheme="majorHAnsi"/>
          <w:sz w:val="22"/>
          <w:szCs w:val="22"/>
        </w:rPr>
      </w:pPr>
      <w:r w:rsidRPr="007E65F3">
        <w:rPr>
          <w:rFonts w:asciiTheme="majorHAnsi" w:hAnsiTheme="majorHAnsi" w:cstheme="majorHAnsi"/>
          <w:sz w:val="22"/>
          <w:szCs w:val="22"/>
        </w:rPr>
        <w:t xml:space="preserve">Není přípustné provádět výměnu členů a náhradníků VK v průběhu procesu výběru projektů v rámci jednoho jednání VK. </w:t>
      </w:r>
    </w:p>
    <w:p xmlns:wp14="http://schemas.microsoft.com/office/word/2010/wordml" w:rsidRPr="007E65F3" w:rsidR="006F1F5A" w:rsidP="006F1F5A" w:rsidRDefault="006F1F5A" w14:paraId="4B94D5A5" wp14:textId="77777777">
      <w:pPr>
        <w:pStyle w:val="StylZarovnatdoblokuPed6b1"/>
        <w:numPr>
          <w:ilvl w:val="0"/>
          <w:numId w:val="0"/>
        </w:numPr>
        <w:spacing w:after="120"/>
        <w:ind w:left="717" w:right="380"/>
        <w:rPr>
          <w:rFonts w:asciiTheme="majorHAnsi" w:hAnsiTheme="majorHAnsi" w:cstheme="majorHAnsi"/>
          <w:sz w:val="22"/>
          <w:szCs w:val="22"/>
        </w:rPr>
      </w:pPr>
    </w:p>
    <w:p xmlns:wp14="http://schemas.microsoft.com/office/word/2010/wordml" w:rsidRPr="007E65F3" w:rsidR="006F1F5A" w:rsidP="006F1F5A" w:rsidRDefault="006F1F5A" w14:paraId="7C361893" wp14:textId="77777777">
      <w:pPr>
        <w:pStyle w:val="StylZarovnatdoblokuPed6b1"/>
        <w:numPr>
          <w:ilvl w:val="0"/>
          <w:numId w:val="0"/>
        </w:numPr>
        <w:spacing w:after="120"/>
        <w:ind w:left="717" w:right="380"/>
        <w:rPr>
          <w:rFonts w:asciiTheme="majorHAnsi" w:hAnsiTheme="majorHAnsi" w:cstheme="majorHAnsi"/>
          <w:b/>
          <w:sz w:val="22"/>
          <w:szCs w:val="22"/>
        </w:rPr>
      </w:pPr>
      <w:r w:rsidRPr="007E65F3">
        <w:rPr>
          <w:rFonts w:asciiTheme="majorHAnsi" w:hAnsiTheme="majorHAnsi" w:cstheme="majorHAnsi"/>
          <w:b/>
          <w:sz w:val="22"/>
          <w:szCs w:val="22"/>
        </w:rPr>
        <w:t>Jednání</w:t>
      </w:r>
    </w:p>
    <w:p xmlns:wp14="http://schemas.microsoft.com/office/word/2010/wordml" w:rsidRPr="007E65F3" w:rsidR="006F1F5A" w:rsidP="006F1F5A" w:rsidRDefault="006F1F5A" w14:paraId="57954A9D" wp14:textId="77777777">
      <w:pPr>
        <w:pStyle w:val="StylZarovnatdoblokuPed6b1"/>
        <w:numPr>
          <w:ilvl w:val="0"/>
          <w:numId w:val="25"/>
        </w:numPr>
        <w:spacing w:after="120"/>
        <w:rPr>
          <w:rFonts w:asciiTheme="majorHAnsi" w:hAnsiTheme="majorHAnsi" w:cstheme="majorHAnsi"/>
          <w:sz w:val="22"/>
          <w:szCs w:val="22"/>
        </w:rPr>
      </w:pPr>
      <w:r w:rsidRPr="007E65F3">
        <w:rPr>
          <w:rFonts w:asciiTheme="majorHAnsi" w:hAnsiTheme="majorHAnsi" w:cstheme="majorHAnsi"/>
          <w:sz w:val="22"/>
          <w:szCs w:val="22"/>
        </w:rPr>
        <w:t xml:space="preserve">VK je usnášeníschopná za přítomnosti </w:t>
      </w:r>
      <w:r w:rsidR="0046285D">
        <w:rPr>
          <w:rFonts w:asciiTheme="majorHAnsi" w:hAnsiTheme="majorHAnsi" w:cstheme="majorHAnsi"/>
          <w:sz w:val="22"/>
          <w:szCs w:val="22"/>
        </w:rPr>
        <w:t>min. 3</w:t>
      </w:r>
      <w:r w:rsidRPr="007E65F3">
        <w:rPr>
          <w:rFonts w:asciiTheme="majorHAnsi" w:hAnsiTheme="majorHAnsi" w:cstheme="majorHAnsi"/>
          <w:sz w:val="22"/>
          <w:szCs w:val="22"/>
        </w:rPr>
        <w:t xml:space="preserve"> jmenovaných členů, či jejich náhradníků. Jednání VK řídí předsedající.</w:t>
      </w:r>
    </w:p>
    <w:p xmlns:wp14="http://schemas.microsoft.com/office/word/2010/wordml" w:rsidRPr="007E65F3" w:rsidR="006F1F5A" w:rsidP="006F1F5A" w:rsidRDefault="006F1F5A" w14:paraId="7D69FA77" wp14:textId="77777777">
      <w:pPr>
        <w:pStyle w:val="StylZarovnatdoblokuPed6b1"/>
        <w:numPr>
          <w:ilvl w:val="0"/>
          <w:numId w:val="25"/>
        </w:numPr>
        <w:spacing w:after="120"/>
        <w:rPr>
          <w:rFonts w:asciiTheme="majorHAnsi" w:hAnsiTheme="majorHAnsi" w:cstheme="majorHAnsi"/>
          <w:sz w:val="22"/>
          <w:szCs w:val="22"/>
        </w:rPr>
      </w:pPr>
      <w:r w:rsidRPr="007E65F3">
        <w:rPr>
          <w:rFonts w:asciiTheme="majorHAnsi" w:hAnsiTheme="majorHAnsi" w:cstheme="majorHAnsi"/>
          <w:sz w:val="22"/>
          <w:szCs w:val="22"/>
        </w:rPr>
        <w:t>Členové VK rozhodují o:</w:t>
      </w:r>
    </w:p>
    <w:p xmlns:wp14="http://schemas.microsoft.com/office/word/2010/wordml" w:rsidRPr="007E65F3" w:rsidR="006F1F5A" w:rsidP="006F1F5A" w:rsidRDefault="006F1F5A" w14:paraId="518DBD99" wp14:textId="77777777">
      <w:pPr>
        <w:pStyle w:val="StylZarovnatdoblokuPed6b1"/>
        <w:numPr>
          <w:ilvl w:val="0"/>
          <w:numId w:val="26"/>
        </w:numPr>
        <w:spacing w:after="120"/>
        <w:rPr>
          <w:rFonts w:asciiTheme="majorHAnsi" w:hAnsiTheme="majorHAnsi" w:cstheme="majorHAnsi"/>
          <w:sz w:val="22"/>
          <w:szCs w:val="22"/>
        </w:rPr>
      </w:pPr>
      <w:r w:rsidRPr="007E65F3">
        <w:rPr>
          <w:rFonts w:asciiTheme="majorHAnsi" w:hAnsiTheme="majorHAnsi" w:cstheme="majorHAnsi"/>
          <w:sz w:val="22"/>
          <w:szCs w:val="22"/>
        </w:rPr>
        <w:t>doporučení projektu k financování</w:t>
      </w:r>
    </w:p>
    <w:p xmlns:wp14="http://schemas.microsoft.com/office/word/2010/wordml" w:rsidRPr="007E65F3" w:rsidR="006F1F5A" w:rsidP="006F1F5A" w:rsidRDefault="006F1F5A" w14:paraId="2A6A9C55" wp14:textId="77777777">
      <w:pPr>
        <w:pStyle w:val="StylZarovnatdoblokuPed6b1"/>
        <w:numPr>
          <w:ilvl w:val="0"/>
          <w:numId w:val="26"/>
        </w:numPr>
        <w:spacing w:after="120"/>
        <w:rPr>
          <w:rFonts w:asciiTheme="majorHAnsi" w:hAnsiTheme="majorHAnsi" w:cstheme="majorHAnsi"/>
          <w:sz w:val="22"/>
          <w:szCs w:val="22"/>
        </w:rPr>
      </w:pPr>
      <w:r w:rsidRPr="007E65F3">
        <w:rPr>
          <w:rFonts w:asciiTheme="majorHAnsi" w:hAnsiTheme="majorHAnsi" w:cstheme="majorHAnsi"/>
          <w:sz w:val="22"/>
          <w:szCs w:val="22"/>
        </w:rPr>
        <w:t xml:space="preserve">doporučení projektu k financování s výhradou (to znamená, že projekt obdrží podporu až po splnění podmínek stanovených ve výzvě nebo v rámci výběru projektů podle pravidel předem stanovených ve výzvě (resp. navazující dokumentaci k výzvě). V takovém případě řídící orgán žadatele vyzve postupem dle ustanovení § 14k rozpočtových pravidel </w:t>
      </w:r>
      <w:proofErr w:type="gramStart"/>
      <w:r w:rsidRPr="007E65F3">
        <w:rPr>
          <w:rFonts w:asciiTheme="majorHAnsi" w:hAnsiTheme="majorHAnsi" w:cstheme="majorHAnsi"/>
          <w:sz w:val="22"/>
          <w:szCs w:val="22"/>
        </w:rPr>
        <w:t>popsaným</w:t>
      </w:r>
      <w:proofErr w:type="gramEnd"/>
      <w:r w:rsidRPr="007E65F3">
        <w:rPr>
          <w:rFonts w:asciiTheme="majorHAnsi" w:hAnsiTheme="majorHAnsi" w:cstheme="majorHAnsi"/>
          <w:sz w:val="22"/>
          <w:szCs w:val="22"/>
        </w:rPr>
        <w:t xml:space="preserve"> výše k odstranění vad žádosti, doložení dalších podkladů či úpravě žádosti. </w:t>
      </w:r>
    </w:p>
    <w:p xmlns:wp14="http://schemas.microsoft.com/office/word/2010/wordml" w:rsidRPr="007E65F3" w:rsidR="006F1F5A" w:rsidP="006F1F5A" w:rsidRDefault="006F1F5A" w14:paraId="70626FE8" wp14:textId="77777777">
      <w:pPr>
        <w:pStyle w:val="StylZarovnatdoblokuPed6b1"/>
        <w:numPr>
          <w:ilvl w:val="0"/>
          <w:numId w:val="26"/>
        </w:numPr>
        <w:spacing w:after="120"/>
        <w:rPr>
          <w:rFonts w:asciiTheme="majorHAnsi" w:hAnsiTheme="majorHAnsi" w:cstheme="majorHAnsi"/>
          <w:sz w:val="22"/>
          <w:szCs w:val="22"/>
        </w:rPr>
      </w:pPr>
      <w:r w:rsidRPr="007E65F3">
        <w:rPr>
          <w:rFonts w:asciiTheme="majorHAnsi" w:hAnsiTheme="majorHAnsi" w:cstheme="majorHAnsi"/>
          <w:sz w:val="22"/>
          <w:szCs w:val="22"/>
        </w:rPr>
        <w:t>nedoporučení projektu k financování</w:t>
      </w:r>
    </w:p>
    <w:p xmlns:wp14="http://schemas.microsoft.com/office/word/2010/wordml" w:rsidRPr="007E65F3" w:rsidR="006F1F5A" w:rsidP="006F1F5A" w:rsidRDefault="006F1F5A" w14:paraId="1AF60F1F" wp14:textId="77777777">
      <w:pPr>
        <w:pStyle w:val="StylZarovnatdoblokuPed6b1"/>
        <w:numPr>
          <w:ilvl w:val="0"/>
          <w:numId w:val="26"/>
        </w:numPr>
        <w:spacing w:after="120"/>
        <w:rPr>
          <w:rFonts w:asciiTheme="majorHAnsi" w:hAnsiTheme="majorHAnsi" w:cstheme="majorHAnsi"/>
          <w:sz w:val="22"/>
          <w:szCs w:val="22"/>
        </w:rPr>
      </w:pPr>
      <w:r w:rsidRPr="007E65F3">
        <w:rPr>
          <w:rFonts w:asciiTheme="majorHAnsi" w:hAnsiTheme="majorHAnsi" w:cstheme="majorHAnsi"/>
          <w:sz w:val="22"/>
          <w:szCs w:val="22"/>
        </w:rPr>
        <w:t>zařazení projektu do zásobníku projektů</w:t>
      </w:r>
    </w:p>
    <w:p xmlns:wp14="http://schemas.microsoft.com/office/word/2010/wordml" w:rsidRPr="007E65F3" w:rsidR="006F1F5A" w:rsidP="006F1F5A" w:rsidRDefault="006F1F5A" w14:paraId="4A55E96A" wp14:textId="77777777">
      <w:pPr>
        <w:pStyle w:val="StylZarovnatdoblokuPed6b1"/>
        <w:numPr>
          <w:ilvl w:val="0"/>
          <w:numId w:val="26"/>
        </w:numPr>
        <w:spacing w:after="120"/>
        <w:rPr>
          <w:rFonts w:asciiTheme="majorHAnsi" w:hAnsiTheme="majorHAnsi" w:cstheme="majorHAnsi"/>
          <w:sz w:val="22"/>
          <w:szCs w:val="22"/>
        </w:rPr>
      </w:pPr>
      <w:r w:rsidRPr="007E65F3">
        <w:rPr>
          <w:rFonts w:asciiTheme="majorHAnsi" w:hAnsiTheme="majorHAnsi" w:cstheme="majorHAnsi"/>
          <w:sz w:val="22"/>
          <w:szCs w:val="22"/>
        </w:rPr>
        <w:t>konkrétní výhradě k předcházejícímu procesu hodnocení a vrácení projektu k vyjádření hodnotiteli k takové výhradě</w:t>
      </w:r>
    </w:p>
    <w:p xmlns:wp14="http://schemas.microsoft.com/office/word/2010/wordml" w:rsidRPr="007E65F3" w:rsidR="006F1F5A" w:rsidP="006F1F5A" w:rsidRDefault="006F1F5A" w14:paraId="7EC3A842" wp14:textId="77777777">
      <w:pPr>
        <w:pStyle w:val="StylZarovnatdoblokuPed6b1"/>
        <w:numPr>
          <w:ilvl w:val="0"/>
          <w:numId w:val="26"/>
        </w:numPr>
        <w:spacing w:after="120"/>
        <w:rPr>
          <w:rFonts w:asciiTheme="majorHAnsi" w:hAnsiTheme="majorHAnsi" w:cstheme="majorHAnsi"/>
          <w:sz w:val="22"/>
          <w:szCs w:val="22"/>
        </w:rPr>
      </w:pPr>
      <w:r w:rsidRPr="007E65F3">
        <w:rPr>
          <w:rFonts w:asciiTheme="majorHAnsi" w:hAnsiTheme="majorHAnsi" w:cstheme="majorHAnsi"/>
          <w:sz w:val="22"/>
          <w:szCs w:val="22"/>
        </w:rPr>
        <w:t xml:space="preserve">vyžádání si externího posudku dle čl. 2 bodu 7. </w:t>
      </w:r>
    </w:p>
    <w:p xmlns:wp14="http://schemas.microsoft.com/office/word/2010/wordml" w:rsidRPr="007E65F3" w:rsidR="006F1F5A" w:rsidP="006F1F5A" w:rsidRDefault="006F1F5A" w14:paraId="121531BE" wp14:textId="77777777">
      <w:pPr>
        <w:pStyle w:val="StylZarovnatdoblokuPed6b1"/>
        <w:numPr>
          <w:ilvl w:val="0"/>
          <w:numId w:val="0"/>
        </w:numPr>
        <w:spacing w:after="120"/>
        <w:ind w:left="717"/>
        <w:rPr>
          <w:rFonts w:asciiTheme="majorHAnsi" w:hAnsiTheme="majorHAnsi" w:cstheme="majorHAnsi"/>
          <w:sz w:val="22"/>
          <w:szCs w:val="22"/>
        </w:rPr>
      </w:pPr>
      <w:r w:rsidRPr="007E65F3">
        <w:rPr>
          <w:rFonts w:asciiTheme="majorHAnsi" w:hAnsiTheme="majorHAnsi" w:cstheme="majorHAnsi"/>
          <w:sz w:val="22"/>
          <w:szCs w:val="22"/>
        </w:rPr>
        <w:t>Rozhodování probíhá veřejným hlasováním. V zápisu je uvedeno, jak který člen hlasoval (v případe jednomyslného rozhodnutí lze nahradit konstatováním, že bylo rozhodnuto jednomyslně), zdržet se hlasování není možné.</w:t>
      </w:r>
    </w:p>
    <w:p xmlns:wp14="http://schemas.microsoft.com/office/word/2010/wordml" w:rsidRPr="007E65F3" w:rsidR="006F1F5A" w:rsidP="006F1F5A" w:rsidRDefault="006F1F5A" w14:paraId="1637E713" wp14:textId="77777777">
      <w:pPr>
        <w:pStyle w:val="Odstavecseseznamem"/>
        <w:numPr>
          <w:ilvl w:val="0"/>
          <w:numId w:val="25"/>
        </w:numPr>
        <w:spacing w:after="120" w:line="276" w:lineRule="auto"/>
        <w:ind w:left="714" w:hanging="357"/>
        <w:contextualSpacing w:val="0"/>
        <w:jc w:val="both"/>
        <w:rPr>
          <w:rFonts w:asciiTheme="majorHAnsi" w:hAnsiTheme="majorHAnsi" w:cstheme="majorHAnsi"/>
          <w:sz w:val="22"/>
          <w:szCs w:val="22"/>
        </w:rPr>
      </w:pPr>
      <w:r w:rsidRPr="007E65F3">
        <w:rPr>
          <w:rFonts w:asciiTheme="majorHAnsi" w:hAnsiTheme="majorHAnsi" w:cstheme="majorHAnsi"/>
          <w:sz w:val="22"/>
          <w:szCs w:val="22"/>
        </w:rPr>
        <w:t>V případě postupu podle článku 2 bodů  10 a 11 musí VK zformulovat konkrétní důvody svého postupu do zápisu z jednání VK. V případě postupu podle článku 2 bodu 11  navíc musí být zřejmé, jaké pochybnosti či nové skutečnosti mají být znovu ze strany hodnotitelů projektu znovu posouzeny a k čemu se tito mají detailně nově vyjádřit.</w:t>
      </w:r>
    </w:p>
    <w:p xmlns:wp14="http://schemas.microsoft.com/office/word/2010/wordml" w:rsidRPr="007E65F3" w:rsidR="006F1F5A" w:rsidP="006F1F5A" w:rsidRDefault="006F1F5A" w14:paraId="71B72F5F" wp14:textId="77777777">
      <w:pPr>
        <w:pStyle w:val="Odstavecseseznamem"/>
        <w:numPr>
          <w:ilvl w:val="0"/>
          <w:numId w:val="25"/>
        </w:numPr>
        <w:spacing w:after="120" w:line="276" w:lineRule="auto"/>
        <w:ind w:left="714" w:hanging="357"/>
        <w:contextualSpacing w:val="0"/>
        <w:jc w:val="both"/>
        <w:rPr>
          <w:rFonts w:asciiTheme="majorHAnsi" w:hAnsiTheme="majorHAnsi" w:cstheme="majorHAnsi"/>
          <w:sz w:val="22"/>
          <w:szCs w:val="22"/>
        </w:rPr>
      </w:pPr>
      <w:r w:rsidRPr="007E65F3">
        <w:rPr>
          <w:rFonts w:asciiTheme="majorHAnsi" w:hAnsiTheme="majorHAnsi" w:cstheme="majorHAnsi"/>
          <w:sz w:val="22"/>
          <w:szCs w:val="22"/>
        </w:rPr>
        <w:t>VK nesmí pro své jednání o žádostech o podporu zvolit jiné požadavky a kritéria, než které byly vymezeny v příslušné výzvě a modelu hodnocení.</w:t>
      </w:r>
    </w:p>
    <w:p xmlns:wp14="http://schemas.microsoft.com/office/word/2010/wordml" w:rsidRPr="007E65F3" w:rsidR="006F1F5A" w:rsidP="006F1F5A" w:rsidRDefault="006F1F5A" w14:paraId="5040A0EB" wp14:textId="77777777">
      <w:pPr>
        <w:pStyle w:val="Odstavecseseznamem"/>
        <w:numPr>
          <w:ilvl w:val="0"/>
          <w:numId w:val="25"/>
        </w:numPr>
        <w:overflowPunct w:val="0"/>
        <w:autoSpaceDE w:val="0"/>
        <w:autoSpaceDN w:val="0"/>
        <w:adjustRightInd w:val="0"/>
        <w:spacing w:after="120" w:line="276" w:lineRule="auto"/>
        <w:ind w:left="714" w:hanging="357"/>
        <w:contextualSpacing w:val="0"/>
        <w:jc w:val="both"/>
        <w:textAlignment w:val="baseline"/>
        <w:rPr>
          <w:rFonts w:asciiTheme="majorHAnsi" w:hAnsiTheme="majorHAnsi" w:cstheme="majorHAnsi"/>
          <w:sz w:val="22"/>
          <w:szCs w:val="22"/>
        </w:rPr>
      </w:pPr>
      <w:r w:rsidRPr="007E65F3">
        <w:rPr>
          <w:rFonts w:asciiTheme="majorHAnsi" w:hAnsiTheme="majorHAnsi" w:cstheme="majorHAnsi"/>
          <w:sz w:val="22"/>
          <w:szCs w:val="22"/>
        </w:rPr>
        <w:t>VK v průběhu svého posuzování podkladů pro jednání používá zásadně relevantní platnou dokumentaci (OM, PpŽP a další dokumentaci uvedenou v textu výzvy).</w:t>
      </w:r>
    </w:p>
    <w:p xmlns:wp14="http://schemas.microsoft.com/office/word/2010/wordml" w:rsidRPr="007E65F3" w:rsidR="006F1F5A" w:rsidP="006F1F5A" w:rsidRDefault="006F1F5A" w14:paraId="72E89A36" wp14:textId="77777777">
      <w:pPr>
        <w:pStyle w:val="StylZarovnatdoblokuPed6b1"/>
        <w:numPr>
          <w:ilvl w:val="0"/>
          <w:numId w:val="25"/>
        </w:numPr>
        <w:spacing w:after="120"/>
        <w:ind w:left="714" w:hanging="357"/>
        <w:rPr>
          <w:rFonts w:asciiTheme="majorHAnsi" w:hAnsiTheme="majorHAnsi" w:cstheme="majorHAnsi"/>
          <w:sz w:val="22"/>
          <w:szCs w:val="22"/>
        </w:rPr>
      </w:pPr>
      <w:r w:rsidRPr="007E65F3">
        <w:rPr>
          <w:rFonts w:asciiTheme="majorHAnsi" w:hAnsiTheme="majorHAnsi" w:cstheme="majorHAnsi"/>
          <w:sz w:val="22"/>
          <w:szCs w:val="22"/>
        </w:rPr>
        <w:t xml:space="preserve">VK není oprávněna požadovat zveřejnění jmen hodnotitelů z předchozí fáze procesu hodnocení. Identita konkrétních hodnotitelů zůstane pro zachování nezávislosti utajena. </w:t>
      </w:r>
      <w:r w:rsidR="0046285D">
        <w:rPr>
          <w:rFonts w:asciiTheme="majorHAnsi" w:hAnsiTheme="majorHAnsi" w:cstheme="majorHAnsi"/>
          <w:sz w:val="22"/>
          <w:szCs w:val="22"/>
        </w:rPr>
        <w:t xml:space="preserve">Členové </w:t>
      </w:r>
      <w:r w:rsidRPr="007E65F3">
        <w:rPr>
          <w:rFonts w:asciiTheme="majorHAnsi" w:hAnsiTheme="majorHAnsi" w:cstheme="majorHAnsi"/>
          <w:sz w:val="22"/>
          <w:szCs w:val="22"/>
        </w:rPr>
        <w:t xml:space="preserve">VK nesmí komunikovat přímo s hodnotiteli. </w:t>
      </w:r>
      <w:r w:rsidRPr="002612B3">
        <w:rPr>
          <w:rFonts w:asciiTheme="majorHAnsi" w:hAnsiTheme="majorHAnsi" w:cstheme="majorHAnsi"/>
          <w:sz w:val="22"/>
          <w:szCs w:val="22"/>
        </w:rPr>
        <w:t>Stejné pravidlo platí i pro komunikaci VK s žadateli.</w:t>
      </w:r>
      <w:r>
        <w:rPr>
          <w:rFonts w:asciiTheme="majorHAnsi" w:hAnsiTheme="majorHAnsi" w:cstheme="majorHAnsi"/>
          <w:sz w:val="22"/>
          <w:szCs w:val="22"/>
        </w:rPr>
        <w:t xml:space="preserve"> </w:t>
      </w:r>
    </w:p>
    <w:p xmlns:wp14="http://schemas.microsoft.com/office/word/2010/wordml" w:rsidRPr="007E65F3" w:rsidR="006F1F5A" w:rsidP="006F1F5A" w:rsidRDefault="006F1F5A" w14:paraId="37E0BDA1" wp14:textId="77777777">
      <w:pPr>
        <w:pStyle w:val="StylZarovnatdoblokuPed6b1"/>
        <w:numPr>
          <w:ilvl w:val="0"/>
          <w:numId w:val="0"/>
        </w:numPr>
        <w:spacing w:after="120"/>
        <w:ind w:left="714"/>
        <w:rPr>
          <w:rFonts w:asciiTheme="majorHAnsi" w:hAnsiTheme="majorHAnsi" w:cstheme="majorHAnsi"/>
          <w:b/>
          <w:sz w:val="22"/>
          <w:szCs w:val="22"/>
        </w:rPr>
      </w:pPr>
      <w:r w:rsidRPr="007E65F3">
        <w:rPr>
          <w:rFonts w:asciiTheme="majorHAnsi" w:hAnsiTheme="majorHAnsi" w:cstheme="majorHAnsi"/>
          <w:b/>
          <w:sz w:val="22"/>
          <w:szCs w:val="22"/>
        </w:rPr>
        <w:t>Zápis</w:t>
      </w:r>
    </w:p>
    <w:p xmlns:wp14="http://schemas.microsoft.com/office/word/2010/wordml" w:rsidRPr="007E65F3" w:rsidR="006F1F5A" w:rsidP="006F1F5A" w:rsidRDefault="006F1F5A" w14:paraId="59700166" wp14:textId="77777777">
      <w:pPr>
        <w:pStyle w:val="StylZarovnatdoblokuPed6b1"/>
        <w:numPr>
          <w:ilvl w:val="0"/>
          <w:numId w:val="25"/>
        </w:numPr>
        <w:spacing w:after="120"/>
        <w:ind w:left="714" w:hanging="357"/>
        <w:rPr>
          <w:rFonts w:asciiTheme="majorHAnsi" w:hAnsiTheme="majorHAnsi" w:cstheme="majorHAnsi"/>
          <w:sz w:val="22"/>
          <w:szCs w:val="22"/>
        </w:rPr>
      </w:pPr>
      <w:r w:rsidRPr="007E65F3">
        <w:rPr>
          <w:rFonts w:asciiTheme="majorHAnsi" w:hAnsiTheme="majorHAnsi" w:cstheme="majorHAnsi"/>
          <w:sz w:val="22"/>
          <w:szCs w:val="22"/>
        </w:rPr>
        <w:t>Písemný zápis z jednání VK, který připravuje Sekretariát VK, musí obsahovat minimálně následující informace: datum a čas začátku jednání, jmenný seznam všech účastníků jednání VK, přehled projektů doporučených/nedoporučených/doporučených s výhradou k financování/vrácených do procesu hodnocení projektů/odložených za účelem zpracování externího posudku, popř. zařazených do zásobníku projektů, včetně popisu zdůvodnění ke každému projektu, uvedení výhrad k jednotlivým projektům vč. zdůvodnění, informace o hlasování jednotlivých členů.</w:t>
      </w:r>
    </w:p>
    <w:p xmlns:wp14="http://schemas.microsoft.com/office/word/2010/wordml" w:rsidRPr="007E65F3" w:rsidR="006F1F5A" w:rsidP="006F1F5A" w:rsidRDefault="006F1F5A" w14:paraId="654CD166" wp14:textId="77777777">
      <w:pPr>
        <w:pStyle w:val="Odstavecseseznamem"/>
        <w:widowControl w:val="0"/>
        <w:spacing w:after="120" w:line="276" w:lineRule="auto"/>
        <w:ind w:left="714"/>
        <w:contextualSpacing w:val="0"/>
        <w:jc w:val="both"/>
        <w:rPr>
          <w:rFonts w:asciiTheme="majorHAnsi" w:hAnsiTheme="majorHAnsi" w:cstheme="majorHAnsi"/>
          <w:sz w:val="22"/>
          <w:szCs w:val="22"/>
        </w:rPr>
      </w:pPr>
      <w:r w:rsidRPr="007E65F3">
        <w:rPr>
          <w:rFonts w:asciiTheme="majorHAnsi" w:hAnsiTheme="majorHAnsi" w:cstheme="majorHAnsi"/>
          <w:sz w:val="22"/>
          <w:szCs w:val="22"/>
        </w:rPr>
        <w:t xml:space="preserve">V případě, že VK využije pravomoc projednávaný projekt nedoporučit, resp. neschválit k podpoře z OP TAK (článek 2 bod 10 písmena a) až f)) nebo projednávaný projekt vrátí k vyjádření se k jejím výhradám (článek 2 bod 11 písmena a) až c)), je povinností VK uvést v písemném zápisu z jednání VK: </w:t>
      </w:r>
    </w:p>
    <w:p xmlns:wp14="http://schemas.microsoft.com/office/word/2010/wordml" w:rsidRPr="007E65F3" w:rsidR="006F1F5A" w:rsidP="006F1F5A" w:rsidRDefault="006F1F5A" w14:paraId="15D14AA1" wp14:textId="77777777">
      <w:pPr>
        <w:pStyle w:val="Odstavecseseznamem"/>
        <w:widowControl w:val="0"/>
        <w:numPr>
          <w:ilvl w:val="0"/>
          <w:numId w:val="23"/>
        </w:numPr>
        <w:adjustRightInd w:val="0"/>
        <w:spacing w:after="120" w:line="276" w:lineRule="auto"/>
        <w:jc w:val="both"/>
        <w:textAlignment w:val="baseline"/>
        <w:rPr>
          <w:rFonts w:asciiTheme="majorHAnsi" w:hAnsiTheme="majorHAnsi" w:cstheme="majorHAnsi"/>
          <w:sz w:val="22"/>
          <w:szCs w:val="22"/>
        </w:rPr>
      </w:pPr>
      <w:r w:rsidRPr="007E65F3">
        <w:rPr>
          <w:rFonts w:asciiTheme="majorHAnsi" w:hAnsiTheme="majorHAnsi" w:cstheme="majorHAnsi"/>
          <w:sz w:val="22"/>
          <w:szCs w:val="22"/>
        </w:rPr>
        <w:t xml:space="preserve">Přesně dle jakého článku, bodu a písmena Statutu VK bylo postupováno (např. projekt nedoporučujeme k financování dle článku 2 bodu 10 písmena d), jelikož bylo prokázano pochybení při hodnocení projektu jedním z hodnotitelů spočívající v … ) </w:t>
      </w:r>
    </w:p>
    <w:p xmlns:wp14="http://schemas.microsoft.com/office/word/2010/wordml" w:rsidRPr="007E65F3" w:rsidR="006F1F5A" w:rsidP="006F1F5A" w:rsidRDefault="006F1F5A" w14:paraId="3EA28C07" wp14:textId="77777777">
      <w:pPr>
        <w:pStyle w:val="Odstavecseseznamem"/>
        <w:widowControl w:val="0"/>
        <w:numPr>
          <w:ilvl w:val="0"/>
          <w:numId w:val="23"/>
        </w:numPr>
        <w:adjustRightInd w:val="0"/>
        <w:spacing w:after="120" w:line="276" w:lineRule="auto"/>
        <w:jc w:val="both"/>
        <w:textAlignment w:val="baseline"/>
        <w:rPr>
          <w:rFonts w:asciiTheme="majorHAnsi" w:hAnsiTheme="majorHAnsi" w:cstheme="majorHAnsi"/>
          <w:sz w:val="22"/>
          <w:szCs w:val="22"/>
        </w:rPr>
      </w:pPr>
      <w:r w:rsidRPr="007E65F3">
        <w:rPr>
          <w:rFonts w:asciiTheme="majorHAnsi" w:hAnsiTheme="majorHAnsi" w:cstheme="majorHAnsi"/>
          <w:sz w:val="22"/>
          <w:szCs w:val="22"/>
        </w:rPr>
        <w:t>Věcně a podrobně odůvodnit své rozhodnutí, které vedlo k aplikaci článku 2 bodu 10 nebo 11.</w:t>
      </w:r>
    </w:p>
    <w:p xmlns:wp14="http://schemas.microsoft.com/office/word/2010/wordml" w:rsidRPr="007E65F3" w:rsidR="006F1F5A" w:rsidP="006F1F5A" w:rsidRDefault="006F1F5A" w14:paraId="083A09C8" wp14:textId="77777777">
      <w:pPr>
        <w:pStyle w:val="StylZarovnatdoblokuPed6b1"/>
        <w:numPr>
          <w:ilvl w:val="0"/>
          <w:numId w:val="25"/>
        </w:numPr>
        <w:spacing w:after="120"/>
        <w:ind w:left="714" w:hanging="357"/>
        <w:rPr>
          <w:rFonts w:asciiTheme="majorHAnsi" w:hAnsiTheme="majorHAnsi" w:cstheme="majorHAnsi"/>
          <w:sz w:val="22"/>
          <w:szCs w:val="22"/>
        </w:rPr>
      </w:pPr>
      <w:r w:rsidRPr="007E65F3">
        <w:rPr>
          <w:rFonts w:asciiTheme="majorHAnsi" w:hAnsiTheme="majorHAnsi" w:cstheme="majorHAnsi"/>
          <w:sz w:val="22"/>
          <w:szCs w:val="22"/>
        </w:rPr>
        <w:t>Zápis z jednání VK musí být Sekretariátem VK, neprodleně po jeho vyhotovení, zaslán  všem členům VK k připomínkám. Připomínky je možné uplatnit emailem do 2 pracovních dnů, nestanoví-li průvodní informace k rozeslanému zápisu lhůtu delší. Obdržené připomínky musí být vypořádány do 2 pracovních dní od ukončení příjmu připomínek, nestanoví-li průvodní informace k rozeslanému zápisu lhůtu delší. Po jejich vypořádání je všem členům VK a náhradníkům VK pro informaci rozesílána finální verze zápisu. Zápis z jednání VK je možné podepsat na místě ihned po jednání VK, pokud k němu členové VK nemají připomínky.</w:t>
      </w:r>
    </w:p>
    <w:p xmlns:wp14="http://schemas.microsoft.com/office/word/2010/wordml" w:rsidRPr="007E65F3" w:rsidR="006F1F5A" w:rsidP="006F1F5A" w:rsidRDefault="006F1F5A" w14:paraId="6E26B238" wp14:textId="77777777">
      <w:pPr>
        <w:pStyle w:val="StylZarovnatdoblokuPed6b1"/>
        <w:numPr>
          <w:ilvl w:val="0"/>
          <w:numId w:val="25"/>
        </w:numPr>
        <w:spacing w:after="120"/>
        <w:ind w:left="714" w:hanging="357"/>
        <w:rPr>
          <w:rFonts w:asciiTheme="majorHAnsi" w:hAnsiTheme="majorHAnsi" w:cstheme="majorHAnsi"/>
          <w:sz w:val="22"/>
          <w:szCs w:val="22"/>
        </w:rPr>
      </w:pPr>
      <w:r w:rsidRPr="007E65F3">
        <w:rPr>
          <w:rFonts w:asciiTheme="majorHAnsi" w:hAnsiTheme="majorHAnsi" w:cstheme="majorHAnsi"/>
          <w:sz w:val="22"/>
          <w:szCs w:val="22"/>
        </w:rPr>
        <w:t>Zápis z jednání, po jeho</w:t>
      </w:r>
      <w:r w:rsidR="00F64EED">
        <w:rPr>
          <w:rFonts w:asciiTheme="majorHAnsi" w:hAnsiTheme="majorHAnsi" w:cstheme="majorHAnsi"/>
          <w:sz w:val="22"/>
          <w:szCs w:val="22"/>
        </w:rPr>
        <w:t xml:space="preserve"> elektronickém</w:t>
      </w:r>
      <w:r w:rsidRPr="007E65F3">
        <w:rPr>
          <w:rFonts w:asciiTheme="majorHAnsi" w:hAnsiTheme="majorHAnsi" w:cstheme="majorHAnsi"/>
          <w:sz w:val="22"/>
          <w:szCs w:val="22"/>
        </w:rPr>
        <w:t xml:space="preserve"> podpisu všemi členy VK, Sekretariát VK předá neprodleně osobě odpovědné na ŘO OP TAK, která zajistí  zveřejnění</w:t>
      </w:r>
      <w:r w:rsidR="00F64EED">
        <w:rPr>
          <w:rFonts w:asciiTheme="majorHAnsi" w:hAnsiTheme="majorHAnsi" w:cstheme="majorHAnsi"/>
          <w:sz w:val="22"/>
          <w:szCs w:val="22"/>
        </w:rPr>
        <w:t xml:space="preserve"> anonymizovaného zápisu</w:t>
      </w:r>
      <w:r w:rsidRPr="007E65F3">
        <w:rPr>
          <w:rFonts w:asciiTheme="majorHAnsi" w:hAnsiTheme="majorHAnsi" w:cstheme="majorHAnsi"/>
          <w:sz w:val="22"/>
          <w:szCs w:val="22"/>
        </w:rPr>
        <w:t xml:space="preserve"> na internetových stránkách OP, a to nejpozději do 15 pracovních dnů od data ukončení jednání VK.</w:t>
      </w:r>
    </w:p>
    <w:p xmlns:wp14="http://schemas.microsoft.com/office/word/2010/wordml" w:rsidR="006F1F5A" w:rsidP="006F1F5A" w:rsidRDefault="006F1F5A" w14:paraId="3DEEC669" wp14:textId="77777777">
      <w:pPr>
        <w:spacing w:before="60" w:after="60"/>
        <w:jc w:val="both"/>
        <w:rPr>
          <w:rFonts w:asciiTheme="majorHAnsi" w:hAnsiTheme="majorHAnsi" w:cstheme="majorHAnsi"/>
          <w:sz w:val="22"/>
          <w:szCs w:val="22"/>
        </w:rPr>
      </w:pPr>
    </w:p>
    <w:p xmlns:wp14="http://schemas.microsoft.com/office/word/2010/wordml" w:rsidR="006F1F5A" w:rsidP="006F1F5A" w:rsidRDefault="006F1F5A" w14:paraId="3656B9AB" wp14:textId="77777777">
      <w:pPr>
        <w:spacing w:before="60" w:after="60"/>
        <w:jc w:val="both"/>
        <w:rPr>
          <w:rFonts w:asciiTheme="majorHAnsi" w:hAnsiTheme="majorHAnsi" w:cstheme="majorHAnsi"/>
          <w:sz w:val="22"/>
          <w:szCs w:val="22"/>
        </w:rPr>
      </w:pPr>
    </w:p>
    <w:p xmlns:wp14="http://schemas.microsoft.com/office/word/2010/wordml" w:rsidR="006F1F5A" w:rsidP="006F1F5A" w:rsidRDefault="006F1F5A" w14:paraId="45FB0818" wp14:textId="77777777">
      <w:pPr>
        <w:spacing w:before="60" w:after="60"/>
        <w:jc w:val="both"/>
        <w:rPr>
          <w:rFonts w:asciiTheme="majorHAnsi" w:hAnsiTheme="majorHAnsi" w:cstheme="majorHAnsi"/>
          <w:sz w:val="22"/>
          <w:szCs w:val="22"/>
        </w:rPr>
      </w:pPr>
    </w:p>
    <w:p xmlns:wp14="http://schemas.microsoft.com/office/word/2010/wordml" w:rsidR="006F1F5A" w:rsidP="006F1F5A" w:rsidRDefault="006F1F5A" w14:paraId="049F31CB" wp14:textId="77777777">
      <w:pPr>
        <w:spacing w:before="60" w:after="60"/>
        <w:jc w:val="both"/>
        <w:rPr>
          <w:rFonts w:asciiTheme="majorHAnsi" w:hAnsiTheme="majorHAnsi" w:cstheme="majorHAnsi"/>
          <w:sz w:val="22"/>
          <w:szCs w:val="22"/>
        </w:rPr>
      </w:pPr>
    </w:p>
    <w:p xmlns:wp14="http://schemas.microsoft.com/office/word/2010/wordml" w:rsidRPr="007E65F3" w:rsidR="006F1F5A" w:rsidP="006F1F5A" w:rsidRDefault="006F1F5A" w14:paraId="53128261" wp14:textId="77777777">
      <w:pPr>
        <w:spacing w:before="60" w:after="60"/>
        <w:jc w:val="both"/>
        <w:rPr>
          <w:rFonts w:asciiTheme="majorHAnsi" w:hAnsiTheme="majorHAnsi" w:cstheme="majorHAnsi"/>
          <w:sz w:val="22"/>
          <w:szCs w:val="22"/>
        </w:rPr>
      </w:pPr>
    </w:p>
    <w:p xmlns:wp14="http://schemas.microsoft.com/office/word/2010/wordml" w:rsidRPr="007E65F3" w:rsidR="006F1F5A" w:rsidP="006F1F5A" w:rsidRDefault="006F1F5A" w14:paraId="3BD8E251" wp14:textId="77777777">
      <w:pPr>
        <w:pStyle w:val="Zkladntext"/>
        <w:rPr>
          <w:rFonts w:asciiTheme="majorHAnsi" w:hAnsiTheme="majorHAnsi" w:cstheme="majorHAnsi"/>
          <w:sz w:val="22"/>
          <w:szCs w:val="22"/>
          <w:u w:val="single"/>
        </w:rPr>
      </w:pPr>
      <w:r w:rsidRPr="007E65F3">
        <w:rPr>
          <w:rFonts w:asciiTheme="majorHAnsi" w:hAnsiTheme="majorHAnsi" w:cstheme="majorHAnsi"/>
          <w:b/>
          <w:sz w:val="22"/>
          <w:szCs w:val="22"/>
          <w:u w:val="single"/>
        </w:rPr>
        <w:t>PŘÍLOHA K STATUTU A JEDNACÍMU ŘÁDU VÝBĚROVÉ KOMISE ŘÍDICÍHO ORGÁNU OP TAK PRO HODNOCENÍ PROJEKTŮ</w:t>
      </w:r>
    </w:p>
    <w:p xmlns:wp14="http://schemas.microsoft.com/office/word/2010/wordml" w:rsidRPr="007E65F3" w:rsidR="006F1F5A" w:rsidP="006F1F5A" w:rsidRDefault="006F1F5A" w14:paraId="62486C05" wp14:textId="77777777">
      <w:pPr>
        <w:spacing w:after="120" w:line="276" w:lineRule="auto"/>
        <w:ind w:left="714" w:hanging="357"/>
        <w:contextualSpacing/>
        <w:rPr>
          <w:rFonts w:asciiTheme="majorHAnsi" w:hAnsiTheme="majorHAnsi" w:cstheme="majorHAnsi"/>
          <w:b/>
          <w:caps/>
          <w:sz w:val="22"/>
          <w:szCs w:val="22"/>
        </w:rPr>
      </w:pPr>
    </w:p>
    <w:p xmlns:wp14="http://schemas.microsoft.com/office/word/2010/wordml" w:rsidRPr="007E65F3" w:rsidR="006F1F5A" w:rsidP="006F1F5A" w:rsidRDefault="006F1F5A" w14:paraId="7D72B9E5" wp14:textId="77777777">
      <w:pPr>
        <w:spacing w:after="120" w:line="276" w:lineRule="auto"/>
        <w:ind w:left="714" w:hanging="357"/>
        <w:contextualSpacing/>
        <w:jc w:val="center"/>
        <w:rPr>
          <w:rFonts w:asciiTheme="majorHAnsi" w:hAnsiTheme="majorHAnsi" w:cstheme="majorHAnsi"/>
          <w:b/>
          <w:caps/>
          <w:sz w:val="22"/>
          <w:szCs w:val="22"/>
        </w:rPr>
      </w:pPr>
      <w:r w:rsidRPr="007E65F3">
        <w:rPr>
          <w:rFonts w:asciiTheme="majorHAnsi" w:hAnsiTheme="majorHAnsi" w:cstheme="majorHAnsi"/>
          <w:b/>
          <w:caps/>
          <w:sz w:val="22"/>
          <w:szCs w:val="22"/>
        </w:rPr>
        <w:t>Etický kodex</w:t>
      </w:r>
    </w:p>
    <w:p xmlns:wp14="http://schemas.microsoft.com/office/word/2010/wordml" w:rsidRPr="007E65F3" w:rsidR="006F1F5A" w:rsidP="006F1F5A" w:rsidRDefault="006F1F5A" w14:paraId="0D591239" wp14:textId="77777777">
      <w:pPr>
        <w:spacing w:after="120" w:line="276" w:lineRule="auto"/>
        <w:ind w:left="714" w:hanging="357"/>
        <w:contextualSpacing/>
        <w:jc w:val="center"/>
        <w:rPr>
          <w:rFonts w:asciiTheme="majorHAnsi" w:hAnsiTheme="majorHAnsi" w:cstheme="majorHAnsi"/>
          <w:b/>
          <w:sz w:val="22"/>
          <w:szCs w:val="22"/>
        </w:rPr>
      </w:pPr>
      <w:r w:rsidRPr="007E65F3">
        <w:rPr>
          <w:rFonts w:asciiTheme="majorHAnsi" w:hAnsiTheme="majorHAnsi" w:cstheme="majorHAnsi"/>
          <w:b/>
          <w:sz w:val="22"/>
          <w:szCs w:val="22"/>
        </w:rPr>
        <w:t>účastníků jednání výběrové komise</w:t>
      </w:r>
    </w:p>
    <w:p xmlns:wp14="http://schemas.microsoft.com/office/word/2010/wordml" w:rsidRPr="007E65F3" w:rsidR="006F1F5A" w:rsidP="006F1F5A" w:rsidRDefault="006F1F5A" w14:paraId="1654CAFE" wp14:textId="77777777">
      <w:pPr>
        <w:spacing w:after="120" w:line="276" w:lineRule="auto"/>
        <w:ind w:left="714" w:hanging="357"/>
        <w:jc w:val="center"/>
        <w:rPr>
          <w:rFonts w:asciiTheme="majorHAnsi" w:hAnsiTheme="majorHAnsi" w:cstheme="majorHAnsi"/>
          <w:b/>
          <w:sz w:val="22"/>
          <w:szCs w:val="22"/>
        </w:rPr>
      </w:pPr>
      <w:r w:rsidRPr="007E65F3">
        <w:rPr>
          <w:rFonts w:asciiTheme="majorHAnsi" w:hAnsiTheme="majorHAnsi" w:cstheme="majorHAnsi"/>
          <w:b/>
          <w:sz w:val="22"/>
          <w:szCs w:val="22"/>
        </w:rPr>
        <w:t>pro Operační program Technologie a aplikace pro konkurenceschopnost</w:t>
      </w:r>
    </w:p>
    <w:p xmlns:wp14="http://schemas.microsoft.com/office/word/2010/wordml" w:rsidRPr="007E65F3" w:rsidR="006F1F5A" w:rsidP="006F1F5A" w:rsidRDefault="006F1F5A" w14:paraId="4FFC1A0C" wp14:textId="77777777">
      <w:pPr>
        <w:spacing w:before="240" w:after="120" w:line="276" w:lineRule="auto"/>
        <w:ind w:left="714" w:hanging="357"/>
        <w:jc w:val="center"/>
        <w:rPr>
          <w:rFonts w:asciiTheme="majorHAnsi" w:hAnsiTheme="majorHAnsi" w:cstheme="majorHAnsi"/>
          <w:b/>
          <w:sz w:val="22"/>
          <w:szCs w:val="22"/>
        </w:rPr>
      </w:pPr>
      <w:r w:rsidRPr="007E65F3">
        <w:rPr>
          <w:rFonts w:asciiTheme="majorHAnsi" w:hAnsiTheme="majorHAnsi" w:cstheme="majorHAnsi"/>
          <w:b/>
          <w:sz w:val="22"/>
          <w:szCs w:val="22"/>
        </w:rPr>
        <w:t>Článek 1</w:t>
      </w:r>
    </w:p>
    <w:p xmlns:wp14="http://schemas.microsoft.com/office/word/2010/wordml" w:rsidRPr="007E65F3" w:rsidR="006F1F5A" w:rsidP="006F1F5A" w:rsidRDefault="006F1F5A" w14:paraId="5319B3F1" wp14:textId="77777777">
      <w:pPr>
        <w:spacing w:after="240" w:line="276" w:lineRule="auto"/>
        <w:ind w:left="714" w:hanging="357"/>
        <w:jc w:val="center"/>
        <w:rPr>
          <w:rFonts w:asciiTheme="majorHAnsi" w:hAnsiTheme="majorHAnsi" w:cstheme="majorHAnsi"/>
          <w:b/>
          <w:sz w:val="22"/>
          <w:szCs w:val="22"/>
        </w:rPr>
      </w:pPr>
      <w:r w:rsidRPr="007E65F3">
        <w:rPr>
          <w:rFonts w:asciiTheme="majorHAnsi" w:hAnsiTheme="majorHAnsi" w:cstheme="majorHAnsi"/>
          <w:b/>
          <w:sz w:val="22"/>
          <w:szCs w:val="22"/>
        </w:rPr>
        <w:t>Úvodní ustanovení</w:t>
      </w:r>
    </w:p>
    <w:p xmlns:wp14="http://schemas.microsoft.com/office/word/2010/wordml" w:rsidRPr="007E65F3" w:rsidR="006F1F5A" w:rsidP="006F1F5A" w:rsidRDefault="006F1F5A" w14:paraId="0D906666" wp14:textId="77777777">
      <w:pPr>
        <w:numPr>
          <w:ilvl w:val="0"/>
          <w:numId w:val="16"/>
        </w:numPr>
        <w:spacing w:after="120" w:line="276" w:lineRule="auto"/>
        <w:ind w:left="714" w:hanging="357"/>
        <w:jc w:val="both"/>
        <w:rPr>
          <w:rFonts w:asciiTheme="majorHAnsi" w:hAnsiTheme="majorHAnsi" w:cstheme="majorHAnsi"/>
          <w:sz w:val="22"/>
          <w:szCs w:val="22"/>
        </w:rPr>
      </w:pPr>
      <w:r w:rsidRPr="007E65F3">
        <w:rPr>
          <w:rFonts w:asciiTheme="majorHAnsi" w:hAnsiTheme="majorHAnsi" w:cstheme="majorHAnsi"/>
          <w:sz w:val="22"/>
          <w:szCs w:val="22"/>
        </w:rPr>
        <w:t xml:space="preserve">Etický kodex účastníků jednání VK pro OP TAK (dále jen „Etický kodex“) je závazný pro všechny členy VK jakož i přizvané osoby a zástupce sekretariátu VK (dále jen „účastníci jednání VK“). </w:t>
      </w:r>
    </w:p>
    <w:p xmlns:wp14="http://schemas.microsoft.com/office/word/2010/wordml" w:rsidRPr="007E65F3" w:rsidR="006F1F5A" w:rsidP="006F1F5A" w:rsidRDefault="006F1F5A" w14:paraId="55BDFE22" wp14:textId="77777777">
      <w:pPr>
        <w:numPr>
          <w:ilvl w:val="0"/>
          <w:numId w:val="16"/>
        </w:numPr>
        <w:spacing w:after="120" w:line="276" w:lineRule="auto"/>
        <w:ind w:left="714" w:hanging="357"/>
        <w:jc w:val="both"/>
        <w:rPr>
          <w:rFonts w:asciiTheme="majorHAnsi" w:hAnsiTheme="majorHAnsi" w:cstheme="majorHAnsi"/>
          <w:sz w:val="22"/>
          <w:szCs w:val="22"/>
        </w:rPr>
      </w:pPr>
      <w:r w:rsidRPr="007E65F3">
        <w:rPr>
          <w:rFonts w:asciiTheme="majorHAnsi" w:hAnsiTheme="majorHAnsi" w:cstheme="majorHAnsi"/>
          <w:sz w:val="22"/>
          <w:szCs w:val="22"/>
        </w:rPr>
        <w:t xml:space="preserve">Etický kodex se vydává za účelem vytvoření podmínek pro úspěšné a účelné fungování VK. </w:t>
      </w:r>
    </w:p>
    <w:p xmlns:wp14="http://schemas.microsoft.com/office/word/2010/wordml" w:rsidRPr="007E65F3" w:rsidR="006F1F5A" w:rsidP="006F1F5A" w:rsidRDefault="006F1F5A" w14:paraId="49568EDC" wp14:textId="77777777">
      <w:pPr>
        <w:numPr>
          <w:ilvl w:val="0"/>
          <w:numId w:val="16"/>
        </w:numPr>
        <w:spacing w:after="120" w:line="276" w:lineRule="auto"/>
        <w:ind w:left="714" w:hanging="357"/>
        <w:jc w:val="both"/>
        <w:rPr>
          <w:rFonts w:asciiTheme="majorHAnsi" w:hAnsiTheme="majorHAnsi" w:cstheme="majorHAnsi"/>
          <w:sz w:val="22"/>
          <w:szCs w:val="22"/>
        </w:rPr>
      </w:pPr>
      <w:r w:rsidRPr="007E65F3">
        <w:rPr>
          <w:rFonts w:asciiTheme="majorHAnsi" w:hAnsiTheme="majorHAnsi" w:cstheme="majorHAnsi"/>
          <w:sz w:val="22"/>
          <w:szCs w:val="22"/>
        </w:rPr>
        <w:t>Etický kodex je v souladu s Nařízením Komise v přenesené pravomoci (EU) č. 240/2014 o evropském kodexu chování pro partnerskou spolupráci v rámci evropských strukturálních a investičních fondů (dále jen „Nařízení Komise“)</w:t>
      </w:r>
      <w:r w:rsidRPr="007E65F3">
        <w:rPr>
          <w:rFonts w:asciiTheme="majorHAnsi" w:hAnsiTheme="majorHAnsi" w:cstheme="majorHAnsi"/>
          <w:i/>
          <w:sz w:val="22"/>
          <w:szCs w:val="22"/>
        </w:rPr>
        <w:t>.</w:t>
      </w:r>
      <w:r w:rsidRPr="007E65F3">
        <w:rPr>
          <w:rFonts w:asciiTheme="majorHAnsi" w:hAnsiTheme="majorHAnsi" w:cstheme="majorHAnsi"/>
          <w:sz w:val="22"/>
          <w:szCs w:val="22"/>
        </w:rPr>
        <w:t xml:space="preserve"> </w:t>
      </w:r>
    </w:p>
    <w:p xmlns:wp14="http://schemas.microsoft.com/office/word/2010/wordml" w:rsidRPr="007E65F3" w:rsidR="006F1F5A" w:rsidP="006F1F5A" w:rsidRDefault="006F1F5A" w14:paraId="4101652C" wp14:textId="77777777">
      <w:pPr>
        <w:spacing w:after="120" w:line="276" w:lineRule="auto"/>
        <w:ind w:left="714"/>
        <w:contextualSpacing/>
        <w:jc w:val="both"/>
        <w:rPr>
          <w:rFonts w:asciiTheme="majorHAnsi" w:hAnsiTheme="majorHAnsi" w:cstheme="majorHAnsi"/>
          <w:sz w:val="22"/>
          <w:szCs w:val="22"/>
        </w:rPr>
      </w:pPr>
    </w:p>
    <w:p xmlns:wp14="http://schemas.microsoft.com/office/word/2010/wordml" w:rsidRPr="007E65F3" w:rsidR="006F1F5A" w:rsidP="006F1F5A" w:rsidRDefault="006F1F5A" w14:paraId="2C6E1983" wp14:textId="77777777">
      <w:pPr>
        <w:spacing w:after="120" w:line="276" w:lineRule="auto"/>
        <w:ind w:left="714" w:hanging="357"/>
        <w:jc w:val="center"/>
        <w:rPr>
          <w:rFonts w:asciiTheme="majorHAnsi" w:hAnsiTheme="majorHAnsi" w:cstheme="majorHAnsi"/>
          <w:b/>
          <w:sz w:val="22"/>
          <w:szCs w:val="22"/>
        </w:rPr>
      </w:pPr>
      <w:r w:rsidRPr="007E65F3">
        <w:rPr>
          <w:rFonts w:asciiTheme="majorHAnsi" w:hAnsiTheme="majorHAnsi" w:cstheme="majorHAnsi"/>
          <w:b/>
          <w:sz w:val="22"/>
          <w:szCs w:val="22"/>
        </w:rPr>
        <w:t>Článek 2</w:t>
      </w:r>
    </w:p>
    <w:p xmlns:wp14="http://schemas.microsoft.com/office/word/2010/wordml" w:rsidRPr="007E65F3" w:rsidR="006F1F5A" w:rsidP="006F1F5A" w:rsidRDefault="006F1F5A" w14:paraId="1196C215" wp14:textId="77777777">
      <w:pPr>
        <w:spacing w:after="120" w:line="276" w:lineRule="auto"/>
        <w:ind w:left="714" w:hanging="357"/>
        <w:jc w:val="center"/>
        <w:rPr>
          <w:rFonts w:asciiTheme="majorHAnsi" w:hAnsiTheme="majorHAnsi" w:cstheme="majorHAnsi"/>
          <w:b/>
          <w:sz w:val="22"/>
          <w:szCs w:val="22"/>
          <w:u w:val="single"/>
        </w:rPr>
      </w:pPr>
      <w:r w:rsidRPr="007E65F3">
        <w:rPr>
          <w:rFonts w:asciiTheme="majorHAnsi" w:hAnsiTheme="majorHAnsi" w:cstheme="majorHAnsi"/>
          <w:b/>
          <w:sz w:val="22"/>
          <w:szCs w:val="22"/>
        </w:rPr>
        <w:t>Obecné zásady</w:t>
      </w:r>
    </w:p>
    <w:p xmlns:wp14="http://schemas.microsoft.com/office/word/2010/wordml" w:rsidRPr="007E65F3" w:rsidR="006F1F5A" w:rsidP="006F1F5A" w:rsidRDefault="006F1F5A" w14:paraId="4BDFC5C1" wp14:textId="77777777">
      <w:pPr>
        <w:numPr>
          <w:ilvl w:val="0"/>
          <w:numId w:val="17"/>
        </w:numPr>
        <w:spacing w:after="120" w:line="276" w:lineRule="auto"/>
        <w:ind w:left="714" w:hanging="357"/>
        <w:jc w:val="both"/>
        <w:rPr>
          <w:rFonts w:asciiTheme="majorHAnsi" w:hAnsiTheme="majorHAnsi" w:cstheme="majorHAnsi"/>
          <w:sz w:val="22"/>
          <w:szCs w:val="22"/>
        </w:rPr>
      </w:pPr>
      <w:r w:rsidRPr="007E65F3">
        <w:rPr>
          <w:rFonts w:asciiTheme="majorHAnsi" w:hAnsiTheme="majorHAnsi" w:cstheme="majorHAnsi"/>
          <w:sz w:val="22"/>
          <w:szCs w:val="22"/>
        </w:rPr>
        <w:t>Účastníci jednání VK jsou povinni dodržovat právní řád ČR a respektovat ústavní pořádek ČR.</w:t>
      </w:r>
    </w:p>
    <w:p xmlns:wp14="http://schemas.microsoft.com/office/word/2010/wordml" w:rsidRPr="007E65F3" w:rsidR="006F1F5A" w:rsidP="006F1F5A" w:rsidRDefault="006F1F5A" w14:paraId="32DC081E" wp14:textId="77777777">
      <w:pPr>
        <w:numPr>
          <w:ilvl w:val="0"/>
          <w:numId w:val="17"/>
        </w:numPr>
        <w:spacing w:after="120" w:line="276" w:lineRule="auto"/>
        <w:ind w:left="714" w:hanging="357"/>
        <w:jc w:val="both"/>
        <w:rPr>
          <w:rFonts w:asciiTheme="majorHAnsi" w:hAnsiTheme="majorHAnsi" w:cstheme="majorHAnsi"/>
          <w:sz w:val="22"/>
          <w:szCs w:val="22"/>
        </w:rPr>
      </w:pPr>
      <w:r w:rsidRPr="007E65F3">
        <w:rPr>
          <w:rFonts w:asciiTheme="majorHAnsi" w:hAnsiTheme="majorHAnsi" w:cstheme="majorHAnsi"/>
          <w:sz w:val="22"/>
          <w:szCs w:val="22"/>
        </w:rPr>
        <w:t>Účastníci jednání VK jsou povinni dodržovat zásady uvedené v Nařízení Komise.</w:t>
      </w:r>
    </w:p>
    <w:p xmlns:wp14="http://schemas.microsoft.com/office/word/2010/wordml" w:rsidRPr="007E65F3" w:rsidR="006F1F5A" w:rsidP="006F1F5A" w:rsidRDefault="006F1F5A" w14:paraId="4B99056E" wp14:textId="77777777">
      <w:pPr>
        <w:spacing w:after="120" w:line="276" w:lineRule="auto"/>
        <w:ind w:left="714"/>
        <w:jc w:val="both"/>
        <w:rPr>
          <w:rFonts w:asciiTheme="majorHAnsi" w:hAnsiTheme="majorHAnsi" w:cstheme="majorHAnsi"/>
          <w:sz w:val="22"/>
          <w:szCs w:val="22"/>
        </w:rPr>
      </w:pPr>
    </w:p>
    <w:p xmlns:wp14="http://schemas.microsoft.com/office/word/2010/wordml" w:rsidRPr="007E65F3" w:rsidR="006F1F5A" w:rsidP="006F1F5A" w:rsidRDefault="006F1F5A" w14:paraId="2F3CEA9D" wp14:textId="77777777">
      <w:pPr>
        <w:numPr>
          <w:ilvl w:val="0"/>
          <w:numId w:val="17"/>
        </w:numPr>
        <w:spacing w:after="120" w:line="276" w:lineRule="auto"/>
        <w:ind w:left="714" w:hanging="357"/>
        <w:jc w:val="both"/>
        <w:rPr>
          <w:rFonts w:asciiTheme="majorHAnsi" w:hAnsiTheme="majorHAnsi" w:cstheme="majorHAnsi"/>
          <w:b/>
          <w:sz w:val="22"/>
          <w:szCs w:val="22"/>
        </w:rPr>
      </w:pPr>
      <w:r w:rsidRPr="007E65F3">
        <w:rPr>
          <w:rFonts w:asciiTheme="majorHAnsi" w:hAnsiTheme="majorHAnsi" w:cstheme="majorHAnsi"/>
          <w:sz w:val="22"/>
          <w:szCs w:val="22"/>
        </w:rPr>
        <w:t>Účastník jednání VK jedná s nejvyšší mírou slušnosti, ochoty a nestrannosti jak vůči veřejnosti, tak vůči ostatním členům VK. Současně dodržuje zásadu rovného zacházení a zákaz jakékoliv diskriminace.</w:t>
      </w:r>
    </w:p>
    <w:p xmlns:wp14="http://schemas.microsoft.com/office/word/2010/wordml" w:rsidRPr="007E65F3" w:rsidR="006F1F5A" w:rsidP="006F1F5A" w:rsidRDefault="006F1F5A" w14:paraId="1299C43A" wp14:textId="77777777">
      <w:pPr>
        <w:spacing w:after="120" w:line="276" w:lineRule="auto"/>
        <w:ind w:left="714"/>
        <w:contextualSpacing/>
        <w:jc w:val="both"/>
        <w:rPr>
          <w:rFonts w:asciiTheme="majorHAnsi" w:hAnsiTheme="majorHAnsi" w:cstheme="majorHAnsi"/>
          <w:b/>
          <w:sz w:val="22"/>
          <w:szCs w:val="22"/>
        </w:rPr>
      </w:pPr>
    </w:p>
    <w:p xmlns:wp14="http://schemas.microsoft.com/office/word/2010/wordml" w:rsidRPr="007E65F3" w:rsidR="006F1F5A" w:rsidP="006F1F5A" w:rsidRDefault="006F1F5A" w14:paraId="66C4EA3C" wp14:textId="77777777">
      <w:pPr>
        <w:spacing w:after="120" w:line="276" w:lineRule="auto"/>
        <w:ind w:left="714" w:hanging="357"/>
        <w:jc w:val="center"/>
        <w:rPr>
          <w:rFonts w:asciiTheme="majorHAnsi" w:hAnsiTheme="majorHAnsi" w:cstheme="majorHAnsi"/>
          <w:b/>
          <w:sz w:val="22"/>
          <w:szCs w:val="22"/>
        </w:rPr>
      </w:pPr>
      <w:r w:rsidRPr="007E65F3">
        <w:rPr>
          <w:rFonts w:asciiTheme="majorHAnsi" w:hAnsiTheme="majorHAnsi" w:cstheme="majorHAnsi"/>
          <w:b/>
          <w:sz w:val="22"/>
          <w:szCs w:val="22"/>
        </w:rPr>
        <w:t>Článek 3</w:t>
      </w:r>
    </w:p>
    <w:p xmlns:wp14="http://schemas.microsoft.com/office/word/2010/wordml" w:rsidRPr="007E65F3" w:rsidR="006F1F5A" w:rsidP="006F1F5A" w:rsidRDefault="006F1F5A" w14:paraId="0AF6042B" wp14:textId="77777777">
      <w:pPr>
        <w:spacing w:after="120" w:line="276" w:lineRule="auto"/>
        <w:ind w:left="714" w:hanging="357"/>
        <w:jc w:val="center"/>
        <w:rPr>
          <w:rFonts w:asciiTheme="majorHAnsi" w:hAnsiTheme="majorHAnsi" w:cstheme="majorHAnsi"/>
          <w:b/>
          <w:sz w:val="22"/>
          <w:szCs w:val="22"/>
          <w:u w:val="single"/>
        </w:rPr>
      </w:pPr>
      <w:r w:rsidRPr="007E65F3">
        <w:rPr>
          <w:rFonts w:asciiTheme="majorHAnsi" w:hAnsiTheme="majorHAnsi" w:cstheme="majorHAnsi"/>
          <w:b/>
          <w:sz w:val="22"/>
          <w:szCs w:val="22"/>
        </w:rPr>
        <w:t>Střet zájmů</w:t>
      </w:r>
    </w:p>
    <w:p xmlns:wp14="http://schemas.microsoft.com/office/word/2010/wordml" w:rsidRPr="007E65F3" w:rsidR="006F1F5A" w:rsidP="006F1F5A" w:rsidRDefault="006F1F5A" w14:paraId="0EDC4E6D" wp14:textId="77777777">
      <w:pPr>
        <w:numPr>
          <w:ilvl w:val="0"/>
          <w:numId w:val="18"/>
        </w:numPr>
        <w:spacing w:after="120" w:line="276" w:lineRule="auto"/>
        <w:ind w:left="714" w:hanging="357"/>
        <w:jc w:val="both"/>
        <w:rPr>
          <w:rFonts w:asciiTheme="majorHAnsi" w:hAnsiTheme="majorHAnsi" w:cstheme="majorHAnsi"/>
          <w:sz w:val="22"/>
          <w:szCs w:val="22"/>
        </w:rPr>
      </w:pPr>
      <w:r w:rsidRPr="007E65F3">
        <w:rPr>
          <w:rFonts w:asciiTheme="majorHAnsi" w:hAnsiTheme="majorHAnsi" w:cstheme="majorHAnsi"/>
          <w:sz w:val="22"/>
          <w:szCs w:val="22"/>
        </w:rPr>
        <w:t>Účastník jednání VK nepřipustí, aby došlo ke střetu veřejného zájmu s jeho  soukromým zájmem jako účastníka jenání VK.  Soukromý zájem zahrnuje jakoukoliv výhodu pro něj, jeho rodinu, blízké a příbuzné osoby a právnické nebo fyzické osoby, se kterými měl nebo má obchodní nebo politické vztahy. V případě střetu zájmů se také může jednat o poškozování ostatních ve svůj osobní prospěch.</w:t>
      </w:r>
    </w:p>
    <w:p xmlns:wp14="http://schemas.microsoft.com/office/word/2010/wordml" w:rsidRPr="007E65F3" w:rsidR="006F1F5A" w:rsidP="006F1F5A" w:rsidRDefault="006F1F5A" w14:paraId="60AC1E15" wp14:textId="77777777">
      <w:pPr>
        <w:numPr>
          <w:ilvl w:val="0"/>
          <w:numId w:val="18"/>
        </w:numPr>
        <w:spacing w:after="120" w:line="276" w:lineRule="auto"/>
        <w:ind w:left="714" w:hanging="357"/>
        <w:jc w:val="both"/>
        <w:rPr>
          <w:rFonts w:asciiTheme="majorHAnsi" w:hAnsiTheme="majorHAnsi" w:cstheme="majorHAnsi"/>
          <w:sz w:val="22"/>
          <w:szCs w:val="22"/>
        </w:rPr>
      </w:pPr>
      <w:r w:rsidRPr="007E65F3">
        <w:rPr>
          <w:rFonts w:asciiTheme="majorHAnsi" w:hAnsiTheme="majorHAnsi" w:cstheme="majorHAnsi"/>
          <w:sz w:val="22"/>
          <w:szCs w:val="22"/>
        </w:rPr>
        <w:t>O střet zájmu se nejedná, pokud vztah dotčených osob je takového charakteru, že není způsobilý dostatečně ovlivnit rozhodnutí člena VK, např. členství v profesních, odborových svazech, komorách, klastrech atd.</w:t>
      </w:r>
    </w:p>
    <w:p xmlns:wp14="http://schemas.microsoft.com/office/word/2010/wordml" w:rsidR="006F1F5A" w:rsidP="006F1F5A" w:rsidRDefault="006F1F5A" w14:paraId="5B3777B1" wp14:textId="77777777">
      <w:pPr>
        <w:numPr>
          <w:ilvl w:val="0"/>
          <w:numId w:val="18"/>
        </w:numPr>
        <w:spacing w:after="120" w:line="276" w:lineRule="auto"/>
        <w:ind w:left="714" w:hanging="357"/>
        <w:jc w:val="both"/>
        <w:rPr>
          <w:rFonts w:asciiTheme="majorHAnsi" w:hAnsiTheme="majorHAnsi" w:cstheme="majorHAnsi"/>
          <w:sz w:val="22"/>
          <w:szCs w:val="22"/>
        </w:rPr>
      </w:pPr>
      <w:r w:rsidRPr="007E65F3">
        <w:rPr>
          <w:rFonts w:asciiTheme="majorHAnsi" w:hAnsiTheme="majorHAnsi" w:cstheme="majorHAnsi"/>
          <w:sz w:val="22"/>
          <w:szCs w:val="22"/>
        </w:rPr>
        <w:t>Účastník jednání VK se nezapojuje do žádné činnosti, která je v rozporu s řádným výkonem jeho povinností ve vztahu k VK nebo tento výkon omezuje. V případě pochybností je povinen projednat případný střet zájmů s předsedajícím VK.</w:t>
      </w:r>
    </w:p>
    <w:p xmlns:wp14="http://schemas.microsoft.com/office/word/2010/wordml" w:rsidR="006F1F5A" w:rsidP="006F1F5A" w:rsidRDefault="006F1F5A" w14:paraId="4DDBEF00" wp14:textId="77777777">
      <w:pPr>
        <w:spacing w:after="120" w:line="276" w:lineRule="auto"/>
        <w:jc w:val="both"/>
        <w:rPr>
          <w:rFonts w:asciiTheme="majorHAnsi" w:hAnsiTheme="majorHAnsi" w:cstheme="majorHAnsi"/>
          <w:sz w:val="22"/>
          <w:szCs w:val="22"/>
        </w:rPr>
      </w:pPr>
    </w:p>
    <w:p xmlns:wp14="http://schemas.microsoft.com/office/word/2010/wordml" w:rsidRPr="007E65F3" w:rsidR="006F1F5A" w:rsidP="006F1F5A" w:rsidRDefault="006F1F5A" w14:paraId="3461D779" wp14:textId="77777777">
      <w:pPr>
        <w:spacing w:after="120" w:line="276" w:lineRule="auto"/>
        <w:jc w:val="both"/>
        <w:rPr>
          <w:rFonts w:asciiTheme="majorHAnsi" w:hAnsiTheme="majorHAnsi" w:cstheme="majorHAnsi"/>
          <w:sz w:val="22"/>
          <w:szCs w:val="22"/>
        </w:rPr>
      </w:pPr>
    </w:p>
    <w:p xmlns:wp14="http://schemas.microsoft.com/office/word/2010/wordml" w:rsidRPr="007E65F3" w:rsidR="006F1F5A" w:rsidP="006F1F5A" w:rsidRDefault="006F1F5A" w14:paraId="3A03DEA2" wp14:textId="77777777">
      <w:pPr>
        <w:spacing w:after="120" w:line="276" w:lineRule="auto"/>
        <w:ind w:left="714" w:hanging="357"/>
        <w:jc w:val="center"/>
        <w:rPr>
          <w:rFonts w:asciiTheme="majorHAnsi" w:hAnsiTheme="majorHAnsi" w:cstheme="majorHAnsi"/>
          <w:b/>
          <w:sz w:val="22"/>
          <w:szCs w:val="22"/>
        </w:rPr>
      </w:pPr>
      <w:r w:rsidRPr="007E65F3">
        <w:rPr>
          <w:rFonts w:asciiTheme="majorHAnsi" w:hAnsiTheme="majorHAnsi" w:cstheme="majorHAnsi"/>
          <w:b/>
          <w:sz w:val="22"/>
          <w:szCs w:val="22"/>
        </w:rPr>
        <w:t>Článek 4</w:t>
      </w:r>
    </w:p>
    <w:p xmlns:wp14="http://schemas.microsoft.com/office/word/2010/wordml" w:rsidRPr="007E65F3" w:rsidR="006F1F5A" w:rsidP="006F1F5A" w:rsidRDefault="006F1F5A" w14:paraId="022084D9" wp14:textId="77777777">
      <w:pPr>
        <w:spacing w:after="120" w:line="276" w:lineRule="auto"/>
        <w:ind w:left="714" w:hanging="357"/>
        <w:jc w:val="center"/>
        <w:rPr>
          <w:rFonts w:asciiTheme="majorHAnsi" w:hAnsiTheme="majorHAnsi" w:cstheme="majorHAnsi"/>
          <w:b/>
          <w:bCs/>
          <w:sz w:val="22"/>
          <w:szCs w:val="22"/>
        </w:rPr>
      </w:pPr>
      <w:r w:rsidRPr="007E65F3">
        <w:rPr>
          <w:rFonts w:asciiTheme="majorHAnsi" w:hAnsiTheme="majorHAnsi" w:cstheme="majorHAnsi"/>
          <w:b/>
          <w:sz w:val="22"/>
          <w:szCs w:val="22"/>
        </w:rPr>
        <w:t>Dary a jiné nabídky</w:t>
      </w:r>
    </w:p>
    <w:p xmlns:wp14="http://schemas.microsoft.com/office/word/2010/wordml" w:rsidRPr="007E65F3" w:rsidR="006F1F5A" w:rsidP="006F1F5A" w:rsidRDefault="006F1F5A" w14:paraId="742350E3" wp14:textId="77777777">
      <w:pPr>
        <w:numPr>
          <w:ilvl w:val="0"/>
          <w:numId w:val="19"/>
        </w:numPr>
        <w:spacing w:after="120" w:line="276" w:lineRule="auto"/>
        <w:ind w:left="714" w:hanging="357"/>
        <w:jc w:val="both"/>
        <w:rPr>
          <w:rFonts w:asciiTheme="majorHAnsi" w:hAnsiTheme="majorHAnsi" w:cstheme="majorHAnsi"/>
          <w:sz w:val="22"/>
          <w:szCs w:val="22"/>
        </w:rPr>
      </w:pPr>
      <w:r w:rsidRPr="007E65F3">
        <w:rPr>
          <w:rFonts w:asciiTheme="majorHAnsi" w:hAnsiTheme="majorHAnsi" w:cstheme="majorHAnsi"/>
          <w:sz w:val="22"/>
          <w:szCs w:val="22"/>
        </w:rPr>
        <w:t>Účastník jednání VK nevyžaduje ani nepřijímá dary, úsluhy, laskavosti, ani žádná jiná neoprávněná zvýhodnění, která by mohla - byť jen zdánlivě - ovlivnit posuzování či rozhodovací procesy či profesionální a nestranný pohled na věc.</w:t>
      </w:r>
    </w:p>
    <w:p xmlns:wp14="http://schemas.microsoft.com/office/word/2010/wordml" w:rsidRPr="007E65F3" w:rsidR="006F1F5A" w:rsidP="006F1F5A" w:rsidRDefault="006F1F5A" w14:paraId="4C70B4B8" wp14:textId="77777777">
      <w:pPr>
        <w:numPr>
          <w:ilvl w:val="0"/>
          <w:numId w:val="19"/>
        </w:numPr>
        <w:spacing w:after="120" w:line="276" w:lineRule="auto"/>
        <w:ind w:left="714" w:hanging="357"/>
        <w:jc w:val="both"/>
        <w:rPr>
          <w:rFonts w:asciiTheme="majorHAnsi" w:hAnsiTheme="majorHAnsi" w:cstheme="majorHAnsi"/>
          <w:sz w:val="22"/>
          <w:szCs w:val="22"/>
        </w:rPr>
      </w:pPr>
      <w:r w:rsidRPr="007E65F3">
        <w:rPr>
          <w:rFonts w:asciiTheme="majorHAnsi" w:hAnsiTheme="majorHAnsi" w:cstheme="majorHAnsi"/>
          <w:sz w:val="22"/>
          <w:szCs w:val="22"/>
        </w:rPr>
        <w:t>V souvislosti s výkonem svého členství ve VK účastník jednání VK nedovolí, aby se dostal do postavení, v němž by na něj činily nepatřičný vliv jiné osoby.</w:t>
      </w:r>
    </w:p>
    <w:p xmlns:wp14="http://schemas.microsoft.com/office/word/2010/wordml" w:rsidRPr="007E65F3" w:rsidR="006F1F5A" w:rsidP="006F1F5A" w:rsidRDefault="006F1F5A" w14:paraId="5BE8AFFE" wp14:textId="77777777">
      <w:pPr>
        <w:numPr>
          <w:ilvl w:val="0"/>
          <w:numId w:val="19"/>
        </w:numPr>
        <w:spacing w:after="120" w:line="276" w:lineRule="auto"/>
        <w:ind w:left="714" w:hanging="357"/>
        <w:jc w:val="both"/>
        <w:rPr>
          <w:rFonts w:asciiTheme="majorHAnsi" w:hAnsiTheme="majorHAnsi" w:cstheme="majorHAnsi"/>
          <w:sz w:val="22"/>
          <w:szCs w:val="22"/>
        </w:rPr>
      </w:pPr>
      <w:r w:rsidRPr="007E65F3">
        <w:rPr>
          <w:rFonts w:asciiTheme="majorHAnsi" w:hAnsiTheme="majorHAnsi" w:cstheme="majorHAnsi"/>
          <w:sz w:val="22"/>
          <w:szCs w:val="22"/>
        </w:rPr>
        <w:t>Jakoukoliv neoprávněnou výhodu, která je účastníkovi jednání VK v souvislosti s účastí ve VK nabídnuta, člen odmítne a o této skutečnosti bez prodlení informuje předsedajícího VK.</w:t>
      </w:r>
    </w:p>
    <w:p xmlns:wp14="http://schemas.microsoft.com/office/word/2010/wordml" w:rsidRPr="007E65F3" w:rsidR="006F1F5A" w:rsidP="006F1F5A" w:rsidRDefault="006F1F5A" w14:paraId="1EE9D5E1" wp14:textId="77777777">
      <w:pPr>
        <w:numPr>
          <w:ilvl w:val="0"/>
          <w:numId w:val="19"/>
        </w:numPr>
        <w:spacing w:after="120" w:line="276" w:lineRule="auto"/>
        <w:ind w:left="714" w:hanging="357"/>
        <w:jc w:val="both"/>
        <w:rPr>
          <w:rFonts w:asciiTheme="majorHAnsi" w:hAnsiTheme="majorHAnsi" w:cstheme="majorHAnsi"/>
          <w:sz w:val="22"/>
          <w:szCs w:val="22"/>
        </w:rPr>
      </w:pPr>
      <w:r w:rsidRPr="007E65F3">
        <w:rPr>
          <w:rFonts w:asciiTheme="majorHAnsi" w:hAnsiTheme="majorHAnsi" w:cstheme="majorHAnsi"/>
          <w:sz w:val="22"/>
          <w:szCs w:val="22"/>
        </w:rPr>
        <w:t>Účastník jednání VK bez prodlení informuje předsedajícího VK rovněž v případě, že je požádán nebo je na něj vyvíjen nátlak, aby jednal v rozporu s právními předpisy ČR a EU.</w:t>
      </w:r>
    </w:p>
    <w:p xmlns:wp14="http://schemas.microsoft.com/office/word/2010/wordml" w:rsidRPr="007E65F3" w:rsidR="006F1F5A" w:rsidP="006F1F5A" w:rsidRDefault="006F1F5A" w14:paraId="4D8453D7" wp14:textId="77777777">
      <w:pPr>
        <w:numPr>
          <w:ilvl w:val="0"/>
          <w:numId w:val="19"/>
        </w:numPr>
        <w:spacing w:after="120" w:line="276" w:lineRule="auto"/>
        <w:ind w:left="714" w:hanging="357"/>
        <w:jc w:val="both"/>
        <w:rPr>
          <w:rFonts w:asciiTheme="majorHAnsi" w:hAnsiTheme="majorHAnsi" w:cstheme="majorHAnsi"/>
          <w:sz w:val="22"/>
          <w:szCs w:val="22"/>
        </w:rPr>
      </w:pPr>
      <w:r w:rsidRPr="007E65F3">
        <w:rPr>
          <w:rFonts w:asciiTheme="majorHAnsi" w:hAnsiTheme="majorHAnsi" w:cstheme="majorHAnsi"/>
          <w:sz w:val="22"/>
          <w:szCs w:val="22"/>
        </w:rPr>
        <w:t>Účastník jednání VK usiluje o maximálně efektivní a ekonomické využívání finančních prostředků, zařízení a služeb, které mu byly při výkonu členství svěřeny. Jakékoliv poškození, zničení nebo ztrátu majetku pořízeného ŘO OP TAK pro výkon funkce člena VK a jakékoliv podezření na korupční jednání člen VK bezprostředně oznámí předsedajícímu VK.</w:t>
      </w:r>
    </w:p>
    <w:p xmlns:wp14="http://schemas.microsoft.com/office/word/2010/wordml" w:rsidRPr="007E65F3" w:rsidR="006F1F5A" w:rsidP="006F1F5A" w:rsidRDefault="006F1F5A" w14:paraId="2237D0C5" wp14:textId="77777777">
      <w:pPr>
        <w:spacing w:after="120" w:line="276" w:lineRule="auto"/>
        <w:ind w:left="714" w:hanging="357"/>
        <w:jc w:val="center"/>
        <w:rPr>
          <w:rFonts w:asciiTheme="majorHAnsi" w:hAnsiTheme="majorHAnsi" w:cstheme="majorHAnsi"/>
          <w:b/>
          <w:sz w:val="22"/>
          <w:szCs w:val="22"/>
        </w:rPr>
      </w:pPr>
      <w:r w:rsidRPr="007E65F3">
        <w:rPr>
          <w:rFonts w:asciiTheme="majorHAnsi" w:hAnsiTheme="majorHAnsi" w:cstheme="majorHAnsi"/>
          <w:b/>
          <w:sz w:val="22"/>
          <w:szCs w:val="22"/>
        </w:rPr>
        <w:t>Článek 5</w:t>
      </w:r>
    </w:p>
    <w:p xmlns:wp14="http://schemas.microsoft.com/office/word/2010/wordml" w:rsidRPr="007E65F3" w:rsidR="006F1F5A" w:rsidP="006F1F5A" w:rsidRDefault="006F1F5A" w14:paraId="0695EDE0" wp14:textId="77777777">
      <w:pPr>
        <w:spacing w:after="120" w:line="276" w:lineRule="auto"/>
        <w:ind w:left="714" w:hanging="357"/>
        <w:jc w:val="center"/>
        <w:rPr>
          <w:rFonts w:asciiTheme="majorHAnsi" w:hAnsiTheme="majorHAnsi" w:cstheme="majorHAnsi"/>
          <w:b/>
          <w:bCs/>
          <w:sz w:val="22"/>
          <w:szCs w:val="22"/>
          <w:u w:val="single"/>
        </w:rPr>
      </w:pPr>
      <w:r w:rsidRPr="007E65F3">
        <w:rPr>
          <w:rFonts w:asciiTheme="majorHAnsi" w:hAnsiTheme="majorHAnsi" w:cstheme="majorHAnsi"/>
          <w:b/>
          <w:sz w:val="22"/>
          <w:szCs w:val="22"/>
        </w:rPr>
        <w:t>Zachování mlčenlivosti</w:t>
      </w:r>
    </w:p>
    <w:p xmlns:wp14="http://schemas.microsoft.com/office/word/2010/wordml" w:rsidRPr="007E65F3" w:rsidR="006F1F5A" w:rsidP="006F1F5A" w:rsidRDefault="006F1F5A" w14:paraId="3B511F48" wp14:textId="77777777">
      <w:pPr>
        <w:numPr>
          <w:ilvl w:val="0"/>
          <w:numId w:val="20"/>
        </w:numPr>
        <w:spacing w:after="120" w:line="276" w:lineRule="auto"/>
        <w:ind w:left="714" w:hanging="357"/>
        <w:jc w:val="both"/>
        <w:rPr>
          <w:rFonts w:asciiTheme="majorHAnsi" w:hAnsiTheme="majorHAnsi" w:cstheme="majorHAnsi"/>
          <w:sz w:val="22"/>
          <w:szCs w:val="22"/>
        </w:rPr>
      </w:pPr>
      <w:r w:rsidRPr="007E65F3">
        <w:rPr>
          <w:rFonts w:asciiTheme="majorHAnsi" w:hAnsiTheme="majorHAnsi" w:cstheme="majorHAnsi"/>
          <w:sz w:val="22"/>
          <w:szCs w:val="22"/>
        </w:rPr>
        <w:t xml:space="preserve">Účastník jednání VK zachovává mlčenlivost o všech informacích, o kterých se v souvislosti s účastí na jednání VK dozví, není-li v konkrétním případě oprávněnou osobou zproštěn mlčenlivosti.. </w:t>
      </w:r>
    </w:p>
    <w:p xmlns:wp14="http://schemas.microsoft.com/office/word/2010/wordml" w:rsidRPr="007E65F3" w:rsidR="006F1F5A" w:rsidP="006F1F5A" w:rsidRDefault="006F1F5A" w14:paraId="5DC3F395" wp14:textId="77777777">
      <w:pPr>
        <w:numPr>
          <w:ilvl w:val="0"/>
          <w:numId w:val="20"/>
        </w:numPr>
        <w:spacing w:after="120" w:line="276" w:lineRule="auto"/>
        <w:ind w:left="714" w:hanging="357"/>
        <w:jc w:val="both"/>
        <w:rPr>
          <w:rFonts w:asciiTheme="majorHAnsi" w:hAnsiTheme="majorHAnsi" w:cstheme="majorHAnsi"/>
          <w:b/>
          <w:sz w:val="22"/>
          <w:szCs w:val="22"/>
          <w:u w:val="single"/>
        </w:rPr>
      </w:pPr>
      <w:r w:rsidRPr="007E65F3">
        <w:rPr>
          <w:rFonts w:asciiTheme="majorHAnsi" w:hAnsiTheme="majorHAnsi" w:cstheme="majorHAnsi"/>
          <w:sz w:val="22"/>
          <w:szCs w:val="22"/>
        </w:rPr>
        <w:t xml:space="preserve">Účastník jednání VK informace získané při účasti na jednání VK nevyužívá pro svůj osobní zájem. </w:t>
      </w:r>
    </w:p>
    <w:p xmlns:wp14="http://schemas.microsoft.com/office/word/2010/wordml" w:rsidRPr="007E65F3" w:rsidR="006F1F5A" w:rsidP="006F1F5A" w:rsidRDefault="006F1F5A" w14:paraId="40AE5999" wp14:textId="77777777">
      <w:pPr>
        <w:spacing w:after="120" w:line="276" w:lineRule="auto"/>
        <w:ind w:left="714" w:hanging="357"/>
        <w:jc w:val="center"/>
        <w:rPr>
          <w:rFonts w:asciiTheme="majorHAnsi" w:hAnsiTheme="majorHAnsi" w:cstheme="majorHAnsi"/>
          <w:b/>
          <w:sz w:val="22"/>
          <w:szCs w:val="22"/>
        </w:rPr>
      </w:pPr>
      <w:r w:rsidRPr="007E65F3">
        <w:rPr>
          <w:rFonts w:asciiTheme="majorHAnsi" w:hAnsiTheme="majorHAnsi" w:cstheme="majorHAnsi"/>
          <w:b/>
          <w:sz w:val="22"/>
          <w:szCs w:val="22"/>
        </w:rPr>
        <w:t>Článek 6</w:t>
      </w:r>
    </w:p>
    <w:p xmlns:wp14="http://schemas.microsoft.com/office/word/2010/wordml" w:rsidRPr="007E65F3" w:rsidR="006F1F5A" w:rsidP="006F1F5A" w:rsidRDefault="006F1F5A" w14:paraId="662A56BD" wp14:textId="77777777">
      <w:pPr>
        <w:spacing w:after="120" w:line="276" w:lineRule="auto"/>
        <w:ind w:left="714" w:hanging="357"/>
        <w:jc w:val="center"/>
        <w:rPr>
          <w:rFonts w:asciiTheme="majorHAnsi" w:hAnsiTheme="majorHAnsi" w:cstheme="majorHAnsi"/>
          <w:sz w:val="22"/>
          <w:szCs w:val="22"/>
        </w:rPr>
      </w:pPr>
      <w:r w:rsidRPr="007E65F3">
        <w:rPr>
          <w:rFonts w:asciiTheme="majorHAnsi" w:hAnsiTheme="majorHAnsi" w:cstheme="majorHAnsi"/>
          <w:b/>
          <w:sz w:val="22"/>
          <w:szCs w:val="22"/>
        </w:rPr>
        <w:t>Jednání s veřejností</w:t>
      </w:r>
    </w:p>
    <w:p xmlns:wp14="http://schemas.microsoft.com/office/word/2010/wordml" w:rsidRPr="007E65F3" w:rsidR="006F1F5A" w:rsidP="006F1F5A" w:rsidRDefault="006F1F5A" w14:paraId="79AD2DB6" wp14:textId="77777777">
      <w:pPr>
        <w:numPr>
          <w:ilvl w:val="0"/>
          <w:numId w:val="21"/>
        </w:numPr>
        <w:spacing w:after="120" w:line="276" w:lineRule="auto"/>
        <w:ind w:left="714" w:hanging="357"/>
        <w:jc w:val="both"/>
        <w:rPr>
          <w:rFonts w:asciiTheme="majorHAnsi" w:hAnsiTheme="majorHAnsi" w:cstheme="majorHAnsi"/>
          <w:sz w:val="22"/>
          <w:szCs w:val="22"/>
        </w:rPr>
      </w:pPr>
      <w:r w:rsidRPr="007E65F3">
        <w:rPr>
          <w:rFonts w:asciiTheme="majorHAnsi" w:hAnsiTheme="majorHAnsi" w:cstheme="majorHAnsi"/>
          <w:sz w:val="22"/>
          <w:szCs w:val="22"/>
        </w:rPr>
        <w:t xml:space="preserve">Účastník jednání VK svým chováním a vystupováním přispívá k zajištění vážnosti a respektu VK a přispívá k pozitivnímu vnímání VK veřejností.  </w:t>
      </w:r>
    </w:p>
    <w:p xmlns:wp14="http://schemas.microsoft.com/office/word/2010/wordml" w:rsidRPr="007E65F3" w:rsidR="006F1F5A" w:rsidP="006F1F5A" w:rsidRDefault="006F1F5A" w14:paraId="025F2819" wp14:textId="77777777">
      <w:pPr>
        <w:numPr>
          <w:ilvl w:val="0"/>
          <w:numId w:val="21"/>
        </w:numPr>
        <w:spacing w:after="120" w:line="276" w:lineRule="auto"/>
        <w:ind w:left="714" w:hanging="357"/>
        <w:jc w:val="both"/>
        <w:rPr>
          <w:rFonts w:asciiTheme="majorHAnsi" w:hAnsiTheme="majorHAnsi" w:cstheme="majorHAnsi"/>
          <w:sz w:val="22"/>
          <w:szCs w:val="22"/>
        </w:rPr>
      </w:pPr>
      <w:r w:rsidRPr="007E65F3">
        <w:rPr>
          <w:rFonts w:asciiTheme="majorHAnsi" w:hAnsiTheme="majorHAnsi" w:cstheme="majorHAnsi"/>
          <w:sz w:val="22"/>
          <w:szCs w:val="22"/>
        </w:rPr>
        <w:t>Ve vztahu k veřejnosti vystupuje účastník jednání VK vždy slušně a zdvořile, ať jde o telefonické nebo osobní jednání či komunikaci elektronickou poštou.</w:t>
      </w:r>
    </w:p>
    <w:p xmlns:wp14="http://schemas.microsoft.com/office/word/2010/wordml" w:rsidRPr="007E65F3" w:rsidR="006F1F5A" w:rsidP="006F1F5A" w:rsidRDefault="006F1F5A" w14:paraId="25AA1730" wp14:textId="77777777">
      <w:pPr>
        <w:numPr>
          <w:ilvl w:val="0"/>
          <w:numId w:val="21"/>
        </w:numPr>
        <w:spacing w:after="120" w:line="276" w:lineRule="auto"/>
        <w:ind w:left="714" w:hanging="357"/>
        <w:jc w:val="both"/>
        <w:rPr>
          <w:rFonts w:asciiTheme="majorHAnsi" w:hAnsiTheme="majorHAnsi" w:cstheme="majorHAnsi"/>
          <w:sz w:val="22"/>
          <w:szCs w:val="22"/>
        </w:rPr>
      </w:pPr>
      <w:r w:rsidRPr="007E65F3">
        <w:rPr>
          <w:rFonts w:asciiTheme="majorHAnsi" w:hAnsiTheme="majorHAnsi" w:cstheme="majorHAnsi"/>
          <w:sz w:val="22"/>
          <w:szCs w:val="22"/>
        </w:rPr>
        <w:t>Pokud účastník jednání VK příslušnou věc nemůže vyřídit nebo požadované informace poskytnout, odkáže žadatele na jiného účastníka jednání VK, v jehož kompetenci se daná problematika nachází, eventuálně mu sdělí název instituce, která je ve věci příslušná.</w:t>
      </w:r>
    </w:p>
    <w:p xmlns:wp14="http://schemas.microsoft.com/office/word/2010/wordml" w:rsidRPr="007E65F3" w:rsidR="006F1F5A" w:rsidP="006F1F5A" w:rsidRDefault="006F1F5A" w14:paraId="3CF2D8B6" wp14:textId="77777777">
      <w:pPr>
        <w:spacing w:after="120" w:line="276" w:lineRule="auto"/>
        <w:ind w:left="714"/>
        <w:jc w:val="both"/>
        <w:rPr>
          <w:rFonts w:asciiTheme="majorHAnsi" w:hAnsiTheme="majorHAnsi" w:cstheme="majorHAnsi"/>
          <w:sz w:val="22"/>
          <w:szCs w:val="22"/>
        </w:rPr>
      </w:pPr>
    </w:p>
    <w:p xmlns:wp14="http://schemas.microsoft.com/office/word/2010/wordml" w:rsidRPr="007E65F3" w:rsidR="006F1F5A" w:rsidP="006F1F5A" w:rsidRDefault="006F1F5A" w14:paraId="20C5CAF2" wp14:textId="77777777">
      <w:pPr>
        <w:spacing w:after="120" w:line="276" w:lineRule="auto"/>
        <w:ind w:left="714" w:hanging="357"/>
        <w:jc w:val="center"/>
        <w:rPr>
          <w:rFonts w:asciiTheme="majorHAnsi" w:hAnsiTheme="majorHAnsi" w:cstheme="majorHAnsi"/>
          <w:b/>
          <w:sz w:val="22"/>
          <w:szCs w:val="22"/>
        </w:rPr>
      </w:pPr>
      <w:r w:rsidRPr="007E65F3">
        <w:rPr>
          <w:rFonts w:asciiTheme="majorHAnsi" w:hAnsiTheme="majorHAnsi" w:cstheme="majorHAnsi"/>
          <w:b/>
          <w:sz w:val="22"/>
          <w:szCs w:val="22"/>
        </w:rPr>
        <w:t>Článek 7</w:t>
      </w:r>
    </w:p>
    <w:p xmlns:wp14="http://schemas.microsoft.com/office/word/2010/wordml" w:rsidRPr="007E65F3" w:rsidR="006F1F5A" w:rsidP="006F1F5A" w:rsidRDefault="006F1F5A" w14:paraId="43A86AC9" wp14:textId="77777777">
      <w:pPr>
        <w:spacing w:after="120" w:line="276" w:lineRule="auto"/>
        <w:ind w:left="714" w:hanging="357"/>
        <w:jc w:val="center"/>
        <w:rPr>
          <w:rFonts w:asciiTheme="majorHAnsi" w:hAnsiTheme="majorHAnsi" w:cstheme="majorHAnsi"/>
          <w:b/>
          <w:sz w:val="22"/>
          <w:szCs w:val="22"/>
        </w:rPr>
      </w:pPr>
      <w:r w:rsidRPr="007E65F3">
        <w:rPr>
          <w:rFonts w:asciiTheme="majorHAnsi" w:hAnsiTheme="majorHAnsi" w:cstheme="majorHAnsi"/>
          <w:b/>
          <w:sz w:val="22"/>
          <w:szCs w:val="22"/>
        </w:rPr>
        <w:t>Závěrečná ustanovení</w:t>
      </w:r>
    </w:p>
    <w:p xmlns:wp14="http://schemas.microsoft.com/office/word/2010/wordml" w:rsidRPr="006F1F5A" w:rsidR="006F1F5A" w:rsidP="006F1F5A" w:rsidRDefault="006F1F5A" w14:paraId="5763F3FB" wp14:textId="77777777">
      <w:pPr>
        <w:numPr>
          <w:ilvl w:val="0"/>
          <w:numId w:val="22"/>
        </w:numPr>
        <w:spacing w:after="120" w:line="276" w:lineRule="auto"/>
        <w:ind w:left="714" w:hanging="357"/>
        <w:jc w:val="both"/>
        <w:rPr>
          <w:rFonts w:asciiTheme="majorHAnsi" w:hAnsiTheme="majorHAnsi" w:cstheme="majorHAnsi"/>
          <w:sz w:val="22"/>
          <w:szCs w:val="22"/>
        </w:rPr>
      </w:pPr>
      <w:r w:rsidRPr="007E65F3">
        <w:rPr>
          <w:rFonts w:asciiTheme="majorHAnsi" w:hAnsiTheme="majorHAnsi" w:cstheme="majorHAnsi"/>
          <w:sz w:val="22"/>
          <w:szCs w:val="22"/>
        </w:rPr>
        <w:t>Předsedající VK je povinen s Etickým kodexem seznámit všechny účastníky jednání VK před prvním jejich zapojením do činnosti VK a zajistit jejich podpis stvrzující dobrovolné přijetí Etického kodexu z jejich strany</w:t>
      </w:r>
      <w:r>
        <w:rPr>
          <w:rFonts w:asciiTheme="majorHAnsi" w:hAnsiTheme="majorHAnsi" w:cstheme="majorHAnsi"/>
          <w:sz w:val="22"/>
          <w:szCs w:val="22"/>
        </w:rPr>
        <w:t>.</w:t>
      </w:r>
    </w:p>
    <w:p xmlns:wp14="http://schemas.microsoft.com/office/word/2010/wordml" w:rsidRPr="007E65F3" w:rsidR="006F1F5A" w:rsidP="006F1F5A" w:rsidRDefault="006F1F5A" w14:paraId="2796F32D" wp14:textId="77777777">
      <w:pPr>
        <w:spacing w:after="120" w:line="276" w:lineRule="auto"/>
        <w:ind w:left="714" w:hanging="357"/>
        <w:contextualSpacing/>
        <w:jc w:val="right"/>
        <w:rPr>
          <w:rFonts w:asciiTheme="majorHAnsi" w:hAnsiTheme="majorHAnsi" w:cstheme="majorHAnsi"/>
          <w:sz w:val="22"/>
          <w:szCs w:val="22"/>
        </w:rPr>
      </w:pPr>
      <w:r w:rsidRPr="007E65F3">
        <w:rPr>
          <w:rFonts w:asciiTheme="majorHAnsi" w:hAnsiTheme="majorHAnsi" w:cstheme="majorHAnsi"/>
          <w:sz w:val="22"/>
          <w:szCs w:val="22"/>
        </w:rPr>
        <w:t>………………………………………………………………………………</w:t>
      </w:r>
    </w:p>
    <w:p xmlns:wp14="http://schemas.microsoft.com/office/word/2010/wordml" w:rsidRPr="007E65F3" w:rsidR="006F1F5A" w:rsidP="006F1F5A" w:rsidRDefault="006F1F5A" w14:paraId="7F7ED547" wp14:textId="77777777">
      <w:pPr>
        <w:spacing w:after="120" w:line="276" w:lineRule="auto"/>
        <w:ind w:left="714" w:hanging="357"/>
        <w:contextualSpacing/>
        <w:jc w:val="right"/>
        <w:rPr>
          <w:rFonts w:asciiTheme="majorHAnsi" w:hAnsiTheme="majorHAnsi" w:cstheme="majorHAnsi"/>
          <w:sz w:val="22"/>
          <w:szCs w:val="22"/>
        </w:rPr>
      </w:pPr>
      <w:r w:rsidRPr="007E65F3">
        <w:rPr>
          <w:rFonts w:asciiTheme="majorHAnsi" w:hAnsiTheme="majorHAnsi" w:cstheme="majorHAnsi"/>
          <w:sz w:val="22"/>
          <w:szCs w:val="22"/>
        </w:rPr>
        <w:t xml:space="preserve">                                                                                     Člen/účastník jednání výběrové komise                        </w:t>
      </w:r>
    </w:p>
    <w:p xmlns:wp14="http://schemas.microsoft.com/office/word/2010/wordml" w:rsidRPr="006F1F5A" w:rsidR="00713948" w:rsidP="006F1F5A" w:rsidRDefault="006F1F5A" w14:paraId="7AB40185" wp14:textId="77777777">
      <w:pPr>
        <w:spacing w:before="60" w:after="60"/>
        <w:jc w:val="right"/>
        <w:rPr>
          <w:b/>
        </w:rPr>
      </w:pPr>
      <w:r w:rsidRPr="007E65F3">
        <w:rPr>
          <w:rFonts w:asciiTheme="majorHAnsi" w:hAnsiTheme="majorHAnsi" w:cstheme="majorHAnsi"/>
          <w:sz w:val="22"/>
          <w:szCs w:val="22"/>
        </w:rPr>
        <w:t>Operačního programuTechnologie a aplikace pro konkurenceschopnost</w:t>
      </w:r>
    </w:p>
    <w:sectPr w:rsidRPr="006F1F5A" w:rsidR="00713948" w:rsidSect="00CC5E40">
      <w:headerReference w:type="default" r:id="rId7"/>
      <w:footerReference w:type="default" r:id="rId8"/>
      <w:pgSz w:w="11906" w:h="16838" w:orient="portrait"/>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xmlns:wp14="http://schemas.microsoft.com/office/word/2010/wordml" w:rsidR="006F1F5A" w:rsidP="00677FE0" w:rsidRDefault="006F1F5A" w14:paraId="1FC39945" wp14:textId="77777777">
      <w:r>
        <w:separator/>
      </w:r>
    </w:p>
  </w:endnote>
  <w:endnote w:type="continuationSeparator" w:id="0">
    <w:p xmlns:wp14="http://schemas.microsoft.com/office/word/2010/wordml" w:rsidR="006F1F5A" w:rsidP="00677FE0" w:rsidRDefault="006F1F5A" w14:paraId="0562CB0E" wp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p xmlns:wp14="http://schemas.microsoft.com/office/word/2010/wordml" w:rsidRPr="00E55525" w:rsidR="006F1F5A" w:rsidP="006F1F5A" w:rsidRDefault="006F1F5A" w14:paraId="7A3141ED" wp14:textId="77777777">
    <w:pPr>
      <w:pStyle w:val="Zpat"/>
      <w:rPr>
        <w:rFonts w:asciiTheme="majorHAnsi" w:hAnsiTheme="majorHAnsi" w:cstheme="majorHAnsi"/>
      </w:rPr>
    </w:pPr>
    <w:r w:rsidRPr="00E55525">
      <w:rPr>
        <w:rFonts w:asciiTheme="majorHAnsi" w:hAnsiTheme="majorHAnsi" w:cstheme="majorHAnsi"/>
        <w:noProof/>
      </w:rPr>
      <w:drawing>
        <wp:anchor xmlns:wp14="http://schemas.microsoft.com/office/word/2010/wordprocessingDrawing" distT="0" distB="0" distL="114300" distR="114300" simplePos="0" relativeHeight="251661312" behindDoc="0" locked="0" layoutInCell="1" allowOverlap="1" wp14:anchorId="2749C50A" wp14:editId="5418DFAE">
          <wp:simplePos x="0" y="0"/>
          <wp:positionH relativeFrom="rightMargin">
            <wp:posOffset>-2609850</wp:posOffset>
          </wp:positionH>
          <wp:positionV relativeFrom="paragraph">
            <wp:posOffset>50165</wp:posOffset>
          </wp:positionV>
          <wp:extent cx="2948305" cy="424180"/>
          <wp:effectExtent l="0" t="0" r="4445" b="0"/>
          <wp:wrapNone/>
          <wp:docPr id="54" name="Obrázek 54" descr="Obsah obrázku text&#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brázek 7" descr="Obsah obrázku text&#10;&#10;Popis byl vytvořen automaticky"/>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48305" cy="4241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55525">
      <w:rPr>
        <w:rFonts w:asciiTheme="majorHAnsi" w:hAnsiTheme="majorHAnsi" w:cstheme="majorHAnsi"/>
      </w:rPr>
      <w:t xml:space="preserve">Verze </w:t>
    </w:r>
    <w:r w:rsidR="004068BB">
      <w:rPr>
        <w:rFonts w:asciiTheme="majorHAnsi" w:hAnsiTheme="majorHAnsi" w:cstheme="majorHAnsi"/>
      </w:rPr>
      <w:t>2</w:t>
    </w:r>
  </w:p>
  <w:p xmlns:wp14="http://schemas.microsoft.com/office/word/2010/wordml" w:rsidRPr="006F1F5A" w:rsidR="006F1F5A" w:rsidRDefault="006F1F5A" w14:paraId="45969DCC" wp14:textId="77777777">
    <w:pPr>
      <w:pStyle w:val="Zpat"/>
      <w:rPr>
        <w:rFonts w:asciiTheme="majorHAnsi" w:hAnsiTheme="majorHAnsi" w:cstheme="majorHAnsi"/>
      </w:rPr>
    </w:pPr>
    <w:r w:rsidRPr="00E55525">
      <w:rPr>
        <w:rFonts w:asciiTheme="majorHAnsi" w:hAnsiTheme="majorHAnsi" w:cstheme="majorHAnsi"/>
      </w:rPr>
      <w:t>Platnost</w:t>
    </w:r>
    <w:r>
      <w:rPr>
        <w:rFonts w:asciiTheme="majorHAnsi" w:hAnsiTheme="majorHAnsi" w:cstheme="majorHAnsi"/>
      </w:rPr>
      <w:t xml:space="preserve"> </w:t>
    </w:r>
    <w:r w:rsidR="004068BB">
      <w:rPr>
        <w:rFonts w:asciiTheme="majorHAnsi" w:hAnsiTheme="majorHAnsi" w:cstheme="majorHAnsi"/>
      </w:rPr>
      <w:t>od 7</w:t>
    </w:r>
    <w:r>
      <w:rPr>
        <w:rFonts w:asciiTheme="majorHAnsi" w:hAnsiTheme="majorHAnsi" w:cstheme="majorHAnsi"/>
      </w:rPr>
      <w:t xml:space="preserve">. </w:t>
    </w:r>
    <w:r w:rsidR="004068BB">
      <w:rPr>
        <w:rFonts w:asciiTheme="majorHAnsi" w:hAnsiTheme="majorHAnsi" w:cstheme="majorHAnsi"/>
      </w:rPr>
      <w:t>11.</w:t>
    </w:r>
    <w:r>
      <w:rPr>
        <w:rFonts w:asciiTheme="majorHAnsi" w:hAnsiTheme="majorHAnsi" w:cstheme="majorHAnsi"/>
      </w:rPr>
      <w:t xml:space="preserve"> 2022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xmlns:wp14="http://schemas.microsoft.com/office/word/2010/wordml" w:rsidR="006F1F5A" w:rsidP="00677FE0" w:rsidRDefault="006F1F5A" w14:paraId="34CE0A41" wp14:textId="77777777">
      <w:r>
        <w:separator/>
      </w:r>
    </w:p>
  </w:footnote>
  <w:footnote w:type="continuationSeparator" w:id="0">
    <w:p xmlns:wp14="http://schemas.microsoft.com/office/word/2010/wordml" w:rsidR="006F1F5A" w:rsidP="00677FE0" w:rsidRDefault="006F1F5A" w14:paraId="62EBF3C5" wp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p xmlns:wp14="http://schemas.microsoft.com/office/word/2010/wordml" w:rsidRPr="00E55525" w:rsidR="006F1F5A" w:rsidP="006F1F5A" w:rsidRDefault="006F1F5A" w14:paraId="3D85C42A" wp14:textId="77777777">
    <w:pPr>
      <w:pStyle w:val="Zhlav"/>
      <w:jc w:val="center"/>
      <w:rPr>
        <w:rFonts w:asciiTheme="majorHAnsi" w:hAnsiTheme="majorHAnsi" w:cstheme="majorHAnsi"/>
        <w:b/>
      </w:rPr>
    </w:pPr>
    <w:r>
      <w:rPr>
        <w:noProof/>
      </w:rPr>
      <w:drawing>
        <wp:anchor xmlns:wp14="http://schemas.microsoft.com/office/word/2010/wordprocessingDrawing" distT="0" distB="0" distL="114300" distR="114300" simplePos="0" relativeHeight="251659264" behindDoc="0" locked="0" layoutInCell="1" allowOverlap="1" wp14:anchorId="69421EBE" wp14:editId="28A260E0">
          <wp:simplePos x="0" y="0"/>
          <wp:positionH relativeFrom="column">
            <wp:posOffset>-314325</wp:posOffset>
          </wp:positionH>
          <wp:positionV relativeFrom="paragraph">
            <wp:posOffset>-324485</wp:posOffset>
          </wp:positionV>
          <wp:extent cx="1532890" cy="342900"/>
          <wp:effectExtent l="0" t="0" r="0" b="0"/>
          <wp:wrapNone/>
          <wp:docPr id="1" name="Obrázek 1"/>
          <wp:cNvGraphicFramePr/>
          <a:graphic xmlns:a="http://schemas.openxmlformats.org/drawingml/2006/main">
            <a:graphicData uri="http://schemas.openxmlformats.org/drawingml/2006/picture">
              <pic:pic xmlns:pic="http://schemas.openxmlformats.org/drawingml/2006/picture">
                <pic:nvPicPr>
                  <pic:cNvPr id="1" name="Obrázek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32890" cy="342900"/>
                  </a:xfrm>
                  <a:prstGeom prst="rect">
                    <a:avLst/>
                  </a:prstGeom>
                  <a:noFill/>
                  <a:ln>
                    <a:noFill/>
                  </a:ln>
                </pic:spPr>
              </pic:pic>
            </a:graphicData>
          </a:graphic>
        </wp:anchor>
      </w:drawing>
    </w:r>
    <w:r w:rsidRPr="00E55525">
      <w:rPr>
        <w:rFonts w:asciiTheme="majorHAnsi" w:hAnsiTheme="majorHAnsi" w:cstheme="majorHAnsi"/>
        <w:b/>
      </w:rPr>
      <w:t xml:space="preserve">Příloha č. </w:t>
    </w:r>
    <w:r>
      <w:rPr>
        <w:rFonts w:asciiTheme="majorHAnsi" w:hAnsiTheme="majorHAnsi" w:cstheme="majorHAnsi"/>
        <w:b/>
      </w:rPr>
      <w:t>2.3/1</w:t>
    </w:r>
    <w:r w:rsidRPr="00E55525">
      <w:rPr>
        <w:rFonts w:asciiTheme="majorHAnsi" w:hAnsiTheme="majorHAnsi" w:cstheme="majorHAnsi"/>
        <w:b/>
      </w:rPr>
      <w:t xml:space="preserve"> – </w:t>
    </w:r>
    <w:r w:rsidRPr="007E65F3">
      <w:rPr>
        <w:rFonts w:asciiTheme="majorHAnsi" w:hAnsiTheme="majorHAnsi" w:cstheme="majorHAnsi"/>
        <w:b/>
      </w:rPr>
      <w:t>STATUT  A JEDNACÍ ŘÁD VÝBĚROVÉ KOMISE OP TAK</w:t>
    </w:r>
  </w:p>
  <w:p xmlns:wp14="http://schemas.microsoft.com/office/word/2010/wordml" w:rsidRPr="006F1F5A" w:rsidR="00677FE0" w:rsidP="006F1F5A" w:rsidRDefault="00677FE0" w14:paraId="0FB78278" wp14:textId="77777777">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470AD0"/>
    <w:multiLevelType w:val="hybridMultilevel"/>
    <w:tmpl w:val="084478B6"/>
    <w:lvl w:ilvl="0" w:tplc="EAC892D4">
      <w:start w:val="1"/>
      <w:numFmt w:val="decimal"/>
      <w:lvlText w:val="%1."/>
      <w:lvlJc w:val="left"/>
      <w:pPr>
        <w:ind w:left="720" w:hanging="360"/>
      </w:pPr>
      <w:rPr>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360303D"/>
    <w:multiLevelType w:val="hybridMultilevel"/>
    <w:tmpl w:val="A7F0326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040D1B93"/>
    <w:multiLevelType w:val="multilevel"/>
    <w:tmpl w:val="E8A48D7C"/>
    <w:styleLink w:val="VariantaA-sla"/>
    <w:lvl w:ilvl="0">
      <w:start w:val="1"/>
      <w:numFmt w:val="decimal"/>
      <w:pStyle w:val="slovanseznam"/>
      <w:lvlText w:val="%1."/>
      <w:lvlJc w:val="left"/>
      <w:pPr>
        <w:ind w:left="357" w:hanging="357"/>
      </w:pPr>
      <w:rPr>
        <w:rFonts w:hint="default"/>
      </w:rPr>
    </w:lvl>
    <w:lvl w:ilvl="1">
      <w:start w:val="1"/>
      <w:numFmt w:val="decimal"/>
      <w:pStyle w:val="slovanseznam2"/>
      <w:lvlText w:val="%1.%2."/>
      <w:lvlJc w:val="left"/>
      <w:pPr>
        <w:ind w:left="851" w:hanging="494"/>
      </w:pPr>
      <w:rPr>
        <w:rFonts w:hint="default"/>
      </w:rPr>
    </w:lvl>
    <w:lvl w:ilvl="2">
      <w:start w:val="1"/>
      <w:numFmt w:val="decimal"/>
      <w:pStyle w:val="slovanseznam3"/>
      <w:lvlText w:val="%1.%2.%3."/>
      <w:lvlJc w:val="left"/>
      <w:pPr>
        <w:ind w:left="1474" w:hanging="623"/>
      </w:pPr>
      <w:rPr>
        <w:rFonts w:hint="default"/>
      </w:rPr>
    </w:lvl>
    <w:lvl w:ilvl="3">
      <w:start w:val="1"/>
      <w:numFmt w:val="decimal"/>
      <w:pStyle w:val="slovanseznam4"/>
      <w:lvlText w:val="%1.%2.%3.%4."/>
      <w:lvlJc w:val="left"/>
      <w:pPr>
        <w:tabs>
          <w:tab w:val="num" w:pos="1474"/>
        </w:tabs>
        <w:ind w:left="2268" w:hanging="794"/>
      </w:pPr>
      <w:rPr>
        <w:rFonts w:hint="default"/>
      </w:rPr>
    </w:lvl>
    <w:lvl w:ilvl="4">
      <w:start w:val="1"/>
      <w:numFmt w:val="decimal"/>
      <w:pStyle w:val="slovanseznam5"/>
      <w:lvlText w:val="%1.%2.%3.%4.%5."/>
      <w:lvlJc w:val="left"/>
      <w:pPr>
        <w:ind w:left="3232" w:hanging="964"/>
      </w:pPr>
      <w:rPr>
        <w:rFonts w:hint="default"/>
      </w:rPr>
    </w:lvl>
    <w:lvl w:ilvl="5">
      <w:start w:val="1"/>
      <w:numFmt w:val="decimal"/>
      <w:lvlText w:val="%1.%2.%3.%4.%5.%6."/>
      <w:lvlJc w:val="left"/>
      <w:pPr>
        <w:ind w:left="4366" w:hanging="1134"/>
      </w:pPr>
      <w:rPr>
        <w:rFonts w:hint="default"/>
      </w:rPr>
    </w:lvl>
    <w:lvl w:ilvl="6">
      <w:start w:val="1"/>
      <w:numFmt w:val="decimal"/>
      <w:lvlText w:val="%1.%2.%3.%4.%5.%6.%7."/>
      <w:lvlJc w:val="left"/>
      <w:pPr>
        <w:tabs>
          <w:tab w:val="num" w:pos="3232"/>
        </w:tabs>
        <w:ind w:left="4536" w:hanging="1304"/>
      </w:pPr>
      <w:rPr>
        <w:rFonts w:hint="default"/>
      </w:rPr>
    </w:lvl>
    <w:lvl w:ilvl="7">
      <w:start w:val="1"/>
      <w:numFmt w:val="decimal"/>
      <w:lvlText w:val="%1.%2.%3.%4.%5.%6.%7.%8."/>
      <w:lvlJc w:val="left"/>
      <w:pPr>
        <w:tabs>
          <w:tab w:val="num" w:pos="3232"/>
        </w:tabs>
        <w:ind w:left="4706" w:hanging="1474"/>
      </w:pPr>
      <w:rPr>
        <w:rFonts w:hint="default"/>
      </w:rPr>
    </w:lvl>
    <w:lvl w:ilvl="8">
      <w:start w:val="1"/>
      <w:numFmt w:val="decimal"/>
      <w:lvlText w:val="%1.%2.%3.%4.%5.%6.%7.%8.%9."/>
      <w:lvlJc w:val="left"/>
      <w:pPr>
        <w:ind w:left="4876" w:hanging="1644"/>
      </w:pPr>
      <w:rPr>
        <w:rFonts w:hint="default"/>
      </w:rPr>
    </w:lvl>
  </w:abstractNum>
  <w:abstractNum w:abstractNumId="3" w15:restartNumberingAfterBreak="0">
    <w:nsid w:val="09DF6EF3"/>
    <w:multiLevelType w:val="hybridMultilevel"/>
    <w:tmpl w:val="58948336"/>
    <w:lvl w:ilvl="0" w:tplc="1124F834">
      <w:start w:val="1"/>
      <w:numFmt w:val="decimal"/>
      <w:lvlText w:val="%1."/>
      <w:lvlJc w:val="left"/>
      <w:pPr>
        <w:ind w:left="720" w:hanging="360"/>
      </w:pPr>
      <w:rPr>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0DA06B13"/>
    <w:multiLevelType w:val="hybridMultilevel"/>
    <w:tmpl w:val="CF047406"/>
    <w:lvl w:ilvl="0" w:tplc="C1DEF150">
      <w:start w:val="1"/>
      <w:numFmt w:val="decimal"/>
      <w:pStyle w:val="StylZarovnatdoblokuPed6b1"/>
      <w:lvlText w:val="%1."/>
      <w:lvlJc w:val="left"/>
      <w:pPr>
        <w:tabs>
          <w:tab w:val="num" w:pos="210"/>
        </w:tabs>
        <w:ind w:left="210" w:hanging="360"/>
      </w:pPr>
    </w:lvl>
    <w:lvl w:ilvl="1" w:tplc="04050019" w:tentative="1">
      <w:start w:val="1"/>
      <w:numFmt w:val="lowerLetter"/>
      <w:lvlText w:val="%2."/>
      <w:lvlJc w:val="left"/>
      <w:pPr>
        <w:tabs>
          <w:tab w:val="num" w:pos="930"/>
        </w:tabs>
        <w:ind w:left="930" w:hanging="360"/>
      </w:pPr>
    </w:lvl>
    <w:lvl w:ilvl="2" w:tplc="0405001B" w:tentative="1">
      <w:start w:val="1"/>
      <w:numFmt w:val="lowerRoman"/>
      <w:lvlText w:val="%3."/>
      <w:lvlJc w:val="right"/>
      <w:pPr>
        <w:tabs>
          <w:tab w:val="num" w:pos="1650"/>
        </w:tabs>
        <w:ind w:left="1650" w:hanging="180"/>
      </w:pPr>
    </w:lvl>
    <w:lvl w:ilvl="3" w:tplc="0405000F" w:tentative="1">
      <w:start w:val="1"/>
      <w:numFmt w:val="decimal"/>
      <w:lvlText w:val="%4."/>
      <w:lvlJc w:val="left"/>
      <w:pPr>
        <w:tabs>
          <w:tab w:val="num" w:pos="2370"/>
        </w:tabs>
        <w:ind w:left="2370" w:hanging="360"/>
      </w:pPr>
    </w:lvl>
    <w:lvl w:ilvl="4" w:tplc="04050019" w:tentative="1">
      <w:start w:val="1"/>
      <w:numFmt w:val="lowerLetter"/>
      <w:lvlText w:val="%5."/>
      <w:lvlJc w:val="left"/>
      <w:pPr>
        <w:tabs>
          <w:tab w:val="num" w:pos="3090"/>
        </w:tabs>
        <w:ind w:left="3090" w:hanging="360"/>
      </w:pPr>
    </w:lvl>
    <w:lvl w:ilvl="5" w:tplc="0405001B" w:tentative="1">
      <w:start w:val="1"/>
      <w:numFmt w:val="lowerRoman"/>
      <w:lvlText w:val="%6."/>
      <w:lvlJc w:val="right"/>
      <w:pPr>
        <w:tabs>
          <w:tab w:val="num" w:pos="3810"/>
        </w:tabs>
        <w:ind w:left="3810" w:hanging="180"/>
      </w:pPr>
    </w:lvl>
    <w:lvl w:ilvl="6" w:tplc="0405000F" w:tentative="1">
      <w:start w:val="1"/>
      <w:numFmt w:val="decimal"/>
      <w:lvlText w:val="%7."/>
      <w:lvlJc w:val="left"/>
      <w:pPr>
        <w:tabs>
          <w:tab w:val="num" w:pos="4530"/>
        </w:tabs>
        <w:ind w:left="4530" w:hanging="360"/>
      </w:pPr>
    </w:lvl>
    <w:lvl w:ilvl="7" w:tplc="04050019" w:tentative="1">
      <w:start w:val="1"/>
      <w:numFmt w:val="lowerLetter"/>
      <w:lvlText w:val="%8."/>
      <w:lvlJc w:val="left"/>
      <w:pPr>
        <w:tabs>
          <w:tab w:val="num" w:pos="5250"/>
        </w:tabs>
        <w:ind w:left="5250" w:hanging="360"/>
      </w:pPr>
    </w:lvl>
    <w:lvl w:ilvl="8" w:tplc="0405001B" w:tentative="1">
      <w:start w:val="1"/>
      <w:numFmt w:val="lowerRoman"/>
      <w:lvlText w:val="%9."/>
      <w:lvlJc w:val="right"/>
      <w:pPr>
        <w:tabs>
          <w:tab w:val="num" w:pos="5970"/>
        </w:tabs>
        <w:ind w:left="5970" w:hanging="180"/>
      </w:pPr>
    </w:lvl>
  </w:abstractNum>
  <w:abstractNum w:abstractNumId="5" w15:restartNumberingAfterBreak="0">
    <w:nsid w:val="0DF0747B"/>
    <w:multiLevelType w:val="hybridMultilevel"/>
    <w:tmpl w:val="B0C27C84"/>
    <w:lvl w:ilvl="0" w:tplc="04050017">
      <w:start w:val="1"/>
      <w:numFmt w:val="lowerLetter"/>
      <w:lvlText w:val="%1)"/>
      <w:lvlJc w:val="left"/>
      <w:pPr>
        <w:ind w:left="720" w:hanging="360"/>
      </w:pPr>
      <w:rPr>
        <w:rFonts w:hint="default"/>
      </w:rPr>
    </w:lvl>
    <w:lvl w:ilvl="1" w:tplc="04050017">
      <w:start w:val="1"/>
      <w:numFmt w:val="lowerLetter"/>
      <w:lvlText w:val="%2)"/>
      <w:lvlJc w:val="left"/>
      <w:pPr>
        <w:ind w:left="1440" w:hanging="360"/>
      </w:pPr>
      <w:rPr>
        <w:rFonts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130316F8"/>
    <w:multiLevelType w:val="multilevel"/>
    <w:tmpl w:val="3320A8B2"/>
    <w:numStyleLink w:val="VariantaB-odrky"/>
  </w:abstractNum>
  <w:abstractNum w:abstractNumId="7" w15:restartNumberingAfterBreak="0">
    <w:nsid w:val="14EC59DB"/>
    <w:multiLevelType w:val="hybridMultilevel"/>
    <w:tmpl w:val="D618F78E"/>
    <w:lvl w:ilvl="0" w:tplc="04050001">
      <w:start w:val="1"/>
      <w:numFmt w:val="bullet"/>
      <w:lvlText w:val=""/>
      <w:lvlJc w:val="left"/>
      <w:pPr>
        <w:ind w:left="1077" w:hanging="360"/>
      </w:pPr>
      <w:rPr>
        <w:rFonts w:hint="default" w:ascii="Symbol" w:hAnsi="Symbol"/>
      </w:rPr>
    </w:lvl>
    <w:lvl w:ilvl="1" w:tplc="04050003" w:tentative="1">
      <w:start w:val="1"/>
      <w:numFmt w:val="bullet"/>
      <w:lvlText w:val="o"/>
      <w:lvlJc w:val="left"/>
      <w:pPr>
        <w:ind w:left="1797" w:hanging="360"/>
      </w:pPr>
      <w:rPr>
        <w:rFonts w:hint="default" w:ascii="Courier New" w:hAnsi="Courier New" w:cs="Courier New"/>
      </w:rPr>
    </w:lvl>
    <w:lvl w:ilvl="2" w:tplc="04050005" w:tentative="1">
      <w:start w:val="1"/>
      <w:numFmt w:val="bullet"/>
      <w:lvlText w:val=""/>
      <w:lvlJc w:val="left"/>
      <w:pPr>
        <w:ind w:left="2517" w:hanging="360"/>
      </w:pPr>
      <w:rPr>
        <w:rFonts w:hint="default" w:ascii="Wingdings" w:hAnsi="Wingdings"/>
      </w:rPr>
    </w:lvl>
    <w:lvl w:ilvl="3" w:tplc="04050001" w:tentative="1">
      <w:start w:val="1"/>
      <w:numFmt w:val="bullet"/>
      <w:lvlText w:val=""/>
      <w:lvlJc w:val="left"/>
      <w:pPr>
        <w:ind w:left="3237" w:hanging="360"/>
      </w:pPr>
      <w:rPr>
        <w:rFonts w:hint="default" w:ascii="Symbol" w:hAnsi="Symbol"/>
      </w:rPr>
    </w:lvl>
    <w:lvl w:ilvl="4" w:tplc="04050003" w:tentative="1">
      <w:start w:val="1"/>
      <w:numFmt w:val="bullet"/>
      <w:lvlText w:val="o"/>
      <w:lvlJc w:val="left"/>
      <w:pPr>
        <w:ind w:left="3957" w:hanging="360"/>
      </w:pPr>
      <w:rPr>
        <w:rFonts w:hint="default" w:ascii="Courier New" w:hAnsi="Courier New" w:cs="Courier New"/>
      </w:rPr>
    </w:lvl>
    <w:lvl w:ilvl="5" w:tplc="04050005" w:tentative="1">
      <w:start w:val="1"/>
      <w:numFmt w:val="bullet"/>
      <w:lvlText w:val=""/>
      <w:lvlJc w:val="left"/>
      <w:pPr>
        <w:ind w:left="4677" w:hanging="360"/>
      </w:pPr>
      <w:rPr>
        <w:rFonts w:hint="default" w:ascii="Wingdings" w:hAnsi="Wingdings"/>
      </w:rPr>
    </w:lvl>
    <w:lvl w:ilvl="6" w:tplc="04050001" w:tentative="1">
      <w:start w:val="1"/>
      <w:numFmt w:val="bullet"/>
      <w:lvlText w:val=""/>
      <w:lvlJc w:val="left"/>
      <w:pPr>
        <w:ind w:left="5397" w:hanging="360"/>
      </w:pPr>
      <w:rPr>
        <w:rFonts w:hint="default" w:ascii="Symbol" w:hAnsi="Symbol"/>
      </w:rPr>
    </w:lvl>
    <w:lvl w:ilvl="7" w:tplc="04050003" w:tentative="1">
      <w:start w:val="1"/>
      <w:numFmt w:val="bullet"/>
      <w:lvlText w:val="o"/>
      <w:lvlJc w:val="left"/>
      <w:pPr>
        <w:ind w:left="6117" w:hanging="360"/>
      </w:pPr>
      <w:rPr>
        <w:rFonts w:hint="default" w:ascii="Courier New" w:hAnsi="Courier New" w:cs="Courier New"/>
      </w:rPr>
    </w:lvl>
    <w:lvl w:ilvl="8" w:tplc="04050005" w:tentative="1">
      <w:start w:val="1"/>
      <w:numFmt w:val="bullet"/>
      <w:lvlText w:val=""/>
      <w:lvlJc w:val="left"/>
      <w:pPr>
        <w:ind w:left="6837" w:hanging="360"/>
      </w:pPr>
      <w:rPr>
        <w:rFonts w:hint="default" w:ascii="Wingdings" w:hAnsi="Wingdings"/>
      </w:rPr>
    </w:lvl>
  </w:abstractNum>
  <w:abstractNum w:abstractNumId="8" w15:restartNumberingAfterBreak="0">
    <w:nsid w:val="1615572B"/>
    <w:multiLevelType w:val="multilevel"/>
    <w:tmpl w:val="3320A8B2"/>
    <w:styleLink w:val="VariantaB-odrky"/>
    <w:lvl w:ilvl="0">
      <w:start w:val="1"/>
      <w:numFmt w:val="bullet"/>
      <w:pStyle w:val="SeznamsodrkamiB"/>
      <w:lvlText w:val="—"/>
      <w:lvlJc w:val="left"/>
      <w:pPr>
        <w:ind w:left="357" w:hanging="357"/>
      </w:pPr>
      <w:rPr>
        <w:rFonts w:hint="default" w:ascii="Calibri" w:hAnsi="Calibri"/>
        <w:sz w:val="16"/>
      </w:rPr>
    </w:lvl>
    <w:lvl w:ilvl="1">
      <w:start w:val="1"/>
      <w:numFmt w:val="bullet"/>
      <w:pStyle w:val="SeznamsodrkamiB2"/>
      <w:lvlText w:val=""/>
      <w:lvlJc w:val="left"/>
      <w:pPr>
        <w:ind w:left="714" w:hanging="357"/>
      </w:pPr>
      <w:rPr>
        <w:rFonts w:hint="default" w:ascii="Wingdings" w:hAnsi="Wingdings"/>
        <w:sz w:val="14"/>
      </w:rPr>
    </w:lvl>
    <w:lvl w:ilvl="2">
      <w:start w:val="1"/>
      <w:numFmt w:val="bullet"/>
      <w:pStyle w:val="SeznamsodrkamiB3"/>
      <w:lvlText w:val=""/>
      <w:lvlJc w:val="left"/>
      <w:pPr>
        <w:ind w:left="1071" w:hanging="357"/>
      </w:pPr>
      <w:rPr>
        <w:rFonts w:hint="default" w:ascii="Wingdings 2" w:hAnsi="Wingdings 2"/>
      </w:rPr>
    </w:lvl>
    <w:lvl w:ilvl="3">
      <w:start w:val="1"/>
      <w:numFmt w:val="bullet"/>
      <w:pStyle w:val="SeznamsodrkamiB4"/>
      <w:lvlText w:val=""/>
      <w:lvlJc w:val="left"/>
      <w:pPr>
        <w:ind w:left="1428" w:hanging="357"/>
      </w:pPr>
      <w:rPr>
        <w:rFonts w:hint="default" w:ascii="Wingdings 2" w:hAnsi="Wingdings 2"/>
      </w:rPr>
    </w:lvl>
    <w:lvl w:ilvl="4">
      <w:start w:val="1"/>
      <w:numFmt w:val="bullet"/>
      <w:pStyle w:val="SeznamsodrkamiB5"/>
      <w:lvlText w:val=""/>
      <w:lvlJc w:val="left"/>
      <w:pPr>
        <w:ind w:left="1785" w:hanging="357"/>
      </w:pPr>
      <w:rPr>
        <w:rFonts w:hint="default" w:ascii="Wingdings 2" w:hAnsi="Wingdings 2"/>
      </w:rPr>
    </w:lvl>
    <w:lvl w:ilvl="5">
      <w:start w:val="1"/>
      <w:numFmt w:val="bullet"/>
      <w:lvlText w:val=""/>
      <w:lvlJc w:val="left"/>
      <w:pPr>
        <w:ind w:left="2142" w:hanging="357"/>
      </w:pPr>
      <w:rPr>
        <w:rFonts w:hint="default" w:ascii="Wingdings 2" w:hAnsi="Wingdings 2" w:cs="Times New Roman"/>
      </w:rPr>
    </w:lvl>
    <w:lvl w:ilvl="6">
      <w:start w:val="1"/>
      <w:numFmt w:val="bullet"/>
      <w:lvlText w:val=""/>
      <w:lvlJc w:val="left"/>
      <w:pPr>
        <w:ind w:left="2499" w:hanging="357"/>
      </w:pPr>
      <w:rPr>
        <w:rFonts w:hint="default" w:ascii="Wingdings 2" w:hAnsi="Wingdings 2" w:cs="Times New Roman"/>
      </w:rPr>
    </w:lvl>
    <w:lvl w:ilvl="7">
      <w:start w:val="1"/>
      <w:numFmt w:val="bullet"/>
      <w:lvlText w:val=""/>
      <w:lvlJc w:val="left"/>
      <w:pPr>
        <w:ind w:left="2856" w:hanging="357"/>
      </w:pPr>
      <w:rPr>
        <w:rFonts w:hint="default" w:ascii="Wingdings 2" w:hAnsi="Wingdings 2" w:cs="Times New Roman"/>
      </w:rPr>
    </w:lvl>
    <w:lvl w:ilvl="8">
      <w:start w:val="1"/>
      <w:numFmt w:val="bullet"/>
      <w:lvlText w:val=""/>
      <w:lvlJc w:val="left"/>
      <w:pPr>
        <w:ind w:left="3213" w:hanging="357"/>
      </w:pPr>
      <w:rPr>
        <w:rFonts w:hint="default" w:ascii="Wingdings 2" w:hAnsi="Wingdings 2" w:cs="Times New Roman"/>
      </w:rPr>
    </w:lvl>
  </w:abstractNum>
  <w:abstractNum w:abstractNumId="9" w15:restartNumberingAfterBreak="0">
    <w:nsid w:val="16211716"/>
    <w:multiLevelType w:val="hybridMultilevel"/>
    <w:tmpl w:val="460C8F32"/>
    <w:lvl w:ilvl="0" w:tplc="EAC892D4">
      <w:start w:val="1"/>
      <w:numFmt w:val="decimal"/>
      <w:lvlText w:val="%1."/>
      <w:lvlJc w:val="left"/>
      <w:pPr>
        <w:ind w:left="720" w:hanging="360"/>
      </w:pPr>
      <w:rPr>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191872DA"/>
    <w:multiLevelType w:val="multilevel"/>
    <w:tmpl w:val="E8A48D7C"/>
    <w:numStyleLink w:val="VariantaA-sla"/>
  </w:abstractNum>
  <w:abstractNum w:abstractNumId="11" w15:restartNumberingAfterBreak="0">
    <w:nsid w:val="22AC5D9B"/>
    <w:multiLevelType w:val="hybridMultilevel"/>
    <w:tmpl w:val="81C04676"/>
    <w:lvl w:ilvl="0" w:tplc="0405000F">
      <w:start w:val="1"/>
      <w:numFmt w:val="decimal"/>
      <w:lvlText w:val="%1."/>
      <w:lvlJc w:val="left"/>
      <w:pPr>
        <w:tabs>
          <w:tab w:val="num" w:pos="720"/>
        </w:tabs>
        <w:ind w:left="720" w:hanging="360"/>
      </w:pPr>
      <w:rPr>
        <w:rFonts w:hint="default"/>
        <w:sz w:val="24"/>
        <w:szCs w:val="24"/>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2" w15:restartNumberingAfterBreak="0">
    <w:nsid w:val="289A5EA2"/>
    <w:multiLevelType w:val="multilevel"/>
    <w:tmpl w:val="E8BAE50A"/>
    <w:numStyleLink w:val="VariantaA-odrky"/>
  </w:abstractNum>
  <w:abstractNum w:abstractNumId="13" w15:restartNumberingAfterBreak="0">
    <w:nsid w:val="2E4702D9"/>
    <w:multiLevelType w:val="hybridMultilevel"/>
    <w:tmpl w:val="44E6AEDE"/>
    <w:lvl w:ilvl="0" w:tplc="0405000F">
      <w:start w:val="1"/>
      <w:numFmt w:val="decimal"/>
      <w:lvlText w:val="%1."/>
      <w:lvlJc w:val="left"/>
      <w:pPr>
        <w:ind w:left="502"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2EDC607F"/>
    <w:multiLevelType w:val="hybridMultilevel"/>
    <w:tmpl w:val="41605032"/>
    <w:lvl w:ilvl="0" w:tplc="04050017">
      <w:start w:val="1"/>
      <w:numFmt w:val="lowerLetter"/>
      <w:lvlText w:val="%1)"/>
      <w:lvlJc w:val="left"/>
      <w:pPr>
        <w:ind w:left="720" w:hanging="360"/>
      </w:pPr>
    </w:lvl>
    <w:lvl w:ilvl="1" w:tplc="04050017">
      <w:start w:val="1"/>
      <w:numFmt w:val="lowerLetter"/>
      <w:lvlText w:val="%2)"/>
      <w:lvlJc w:val="left"/>
      <w:pPr>
        <w:ind w:left="1440" w:hanging="360"/>
      </w:pPr>
      <w:rPr>
        <w:rFonts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404719A3"/>
    <w:multiLevelType w:val="hybridMultilevel"/>
    <w:tmpl w:val="58948336"/>
    <w:lvl w:ilvl="0" w:tplc="1124F834">
      <w:start w:val="1"/>
      <w:numFmt w:val="decimal"/>
      <w:lvlText w:val="%1."/>
      <w:lvlJc w:val="left"/>
      <w:pPr>
        <w:ind w:left="720" w:hanging="360"/>
      </w:pPr>
      <w:rPr>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4F89775E"/>
    <w:multiLevelType w:val="multilevel"/>
    <w:tmpl w:val="0D8ABE32"/>
    <w:styleLink w:val="VariantaB-sla"/>
    <w:lvl w:ilvl="0">
      <w:start w:val="1"/>
      <w:numFmt w:val="decimal"/>
      <w:pStyle w:val="slovanseznamB"/>
      <w:lvlText w:val="%1)"/>
      <w:lvlJc w:val="left"/>
      <w:pPr>
        <w:ind w:left="360" w:hanging="360"/>
      </w:pPr>
      <w:rPr>
        <w:rFonts w:hint="default"/>
      </w:rPr>
    </w:lvl>
    <w:lvl w:ilvl="1">
      <w:start w:val="1"/>
      <w:numFmt w:val="lowerLetter"/>
      <w:pStyle w:val="slovanseznamB2"/>
      <w:lvlText w:val="%2)"/>
      <w:lvlJc w:val="left"/>
      <w:pPr>
        <w:ind w:left="720" w:hanging="360"/>
      </w:pPr>
      <w:rPr>
        <w:rFonts w:hint="default"/>
      </w:rPr>
    </w:lvl>
    <w:lvl w:ilvl="2">
      <w:start w:val="1"/>
      <w:numFmt w:val="lowerRoman"/>
      <w:pStyle w:val="slovanseznamB3"/>
      <w:lvlText w:val="%3)"/>
      <w:lvlJc w:val="left"/>
      <w:pPr>
        <w:ind w:left="1080" w:hanging="360"/>
      </w:pPr>
      <w:rPr>
        <w:rFonts w:hint="default"/>
      </w:rPr>
    </w:lvl>
    <w:lvl w:ilvl="3">
      <w:start w:val="1"/>
      <w:numFmt w:val="decimal"/>
      <w:pStyle w:val="slovanseznamB4"/>
      <w:lvlText w:val="(%4)"/>
      <w:lvlJc w:val="left"/>
      <w:pPr>
        <w:ind w:left="1440" w:hanging="360"/>
      </w:pPr>
      <w:rPr>
        <w:rFonts w:hint="default"/>
      </w:rPr>
    </w:lvl>
    <w:lvl w:ilvl="4">
      <w:start w:val="1"/>
      <w:numFmt w:val="lowerLetter"/>
      <w:pStyle w:val="slovanseznamB5"/>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4FED005C"/>
    <w:multiLevelType w:val="hybridMultilevel"/>
    <w:tmpl w:val="58948336"/>
    <w:lvl w:ilvl="0" w:tplc="1124F834">
      <w:start w:val="1"/>
      <w:numFmt w:val="decimal"/>
      <w:lvlText w:val="%1."/>
      <w:lvlJc w:val="left"/>
      <w:pPr>
        <w:ind w:left="720" w:hanging="360"/>
      </w:pPr>
      <w:rPr>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54F8045A"/>
    <w:multiLevelType w:val="hybridMultilevel"/>
    <w:tmpl w:val="5C6E7FF2"/>
    <w:lvl w:ilvl="0" w:tplc="04050017">
      <w:start w:val="1"/>
      <w:numFmt w:val="lowerLetter"/>
      <w:lvlText w:val="%1)"/>
      <w:lvlJc w:val="left"/>
      <w:pPr>
        <w:ind w:left="1434" w:hanging="360"/>
      </w:pPr>
    </w:lvl>
    <w:lvl w:ilvl="1" w:tplc="04050019" w:tentative="1">
      <w:start w:val="1"/>
      <w:numFmt w:val="lowerLetter"/>
      <w:lvlText w:val="%2."/>
      <w:lvlJc w:val="left"/>
      <w:pPr>
        <w:ind w:left="2154" w:hanging="360"/>
      </w:pPr>
    </w:lvl>
    <w:lvl w:ilvl="2" w:tplc="0405001B" w:tentative="1">
      <w:start w:val="1"/>
      <w:numFmt w:val="lowerRoman"/>
      <w:lvlText w:val="%3."/>
      <w:lvlJc w:val="right"/>
      <w:pPr>
        <w:ind w:left="2874" w:hanging="180"/>
      </w:pPr>
    </w:lvl>
    <w:lvl w:ilvl="3" w:tplc="0405000F" w:tentative="1">
      <w:start w:val="1"/>
      <w:numFmt w:val="decimal"/>
      <w:lvlText w:val="%4."/>
      <w:lvlJc w:val="left"/>
      <w:pPr>
        <w:ind w:left="3594" w:hanging="360"/>
      </w:pPr>
    </w:lvl>
    <w:lvl w:ilvl="4" w:tplc="04050019" w:tentative="1">
      <w:start w:val="1"/>
      <w:numFmt w:val="lowerLetter"/>
      <w:lvlText w:val="%5."/>
      <w:lvlJc w:val="left"/>
      <w:pPr>
        <w:ind w:left="4314" w:hanging="360"/>
      </w:pPr>
    </w:lvl>
    <w:lvl w:ilvl="5" w:tplc="0405001B" w:tentative="1">
      <w:start w:val="1"/>
      <w:numFmt w:val="lowerRoman"/>
      <w:lvlText w:val="%6."/>
      <w:lvlJc w:val="right"/>
      <w:pPr>
        <w:ind w:left="5034" w:hanging="180"/>
      </w:pPr>
    </w:lvl>
    <w:lvl w:ilvl="6" w:tplc="0405000F" w:tentative="1">
      <w:start w:val="1"/>
      <w:numFmt w:val="decimal"/>
      <w:lvlText w:val="%7."/>
      <w:lvlJc w:val="left"/>
      <w:pPr>
        <w:ind w:left="5754" w:hanging="360"/>
      </w:pPr>
    </w:lvl>
    <w:lvl w:ilvl="7" w:tplc="04050019" w:tentative="1">
      <w:start w:val="1"/>
      <w:numFmt w:val="lowerLetter"/>
      <w:lvlText w:val="%8."/>
      <w:lvlJc w:val="left"/>
      <w:pPr>
        <w:ind w:left="6474" w:hanging="360"/>
      </w:pPr>
    </w:lvl>
    <w:lvl w:ilvl="8" w:tplc="0405001B" w:tentative="1">
      <w:start w:val="1"/>
      <w:numFmt w:val="lowerRoman"/>
      <w:lvlText w:val="%9."/>
      <w:lvlJc w:val="right"/>
      <w:pPr>
        <w:ind w:left="7194" w:hanging="180"/>
      </w:pPr>
    </w:lvl>
  </w:abstractNum>
  <w:abstractNum w:abstractNumId="19" w15:restartNumberingAfterBreak="0">
    <w:nsid w:val="581E3395"/>
    <w:multiLevelType w:val="hybridMultilevel"/>
    <w:tmpl w:val="19AA003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58A321E4"/>
    <w:multiLevelType w:val="multilevel"/>
    <w:tmpl w:val="E8BAE50A"/>
    <w:styleLink w:val="VariantaA-odrky"/>
    <w:lvl w:ilvl="0">
      <w:start w:val="1"/>
      <w:numFmt w:val="bullet"/>
      <w:pStyle w:val="Seznamsodrkami"/>
      <w:lvlText w:val=""/>
      <w:lvlJc w:val="left"/>
      <w:pPr>
        <w:ind w:left="357" w:hanging="357"/>
      </w:pPr>
      <w:rPr>
        <w:rFonts w:hint="default" w:ascii="Wingdings" w:hAnsi="Wingdings"/>
        <w:sz w:val="16"/>
      </w:rPr>
    </w:lvl>
    <w:lvl w:ilvl="1">
      <w:start w:val="1"/>
      <w:numFmt w:val="bullet"/>
      <w:pStyle w:val="Seznamsodrkami2"/>
      <w:lvlText w:val=""/>
      <w:lvlJc w:val="left"/>
      <w:pPr>
        <w:ind w:left="714" w:hanging="357"/>
      </w:pPr>
      <w:rPr>
        <w:rFonts w:hint="default" w:ascii="Wingdings" w:hAnsi="Wingdings"/>
        <w:sz w:val="14"/>
      </w:rPr>
    </w:lvl>
    <w:lvl w:ilvl="2">
      <w:start w:val="1"/>
      <w:numFmt w:val="bullet"/>
      <w:pStyle w:val="Seznamsodrkami3"/>
      <w:lvlText w:val=""/>
      <w:lvlJc w:val="left"/>
      <w:pPr>
        <w:ind w:left="1071" w:hanging="357"/>
      </w:pPr>
      <w:rPr>
        <w:rFonts w:hint="default" w:ascii="Wingdings" w:hAnsi="Wingdings"/>
        <w:sz w:val="10"/>
      </w:rPr>
    </w:lvl>
    <w:lvl w:ilvl="3">
      <w:start w:val="1"/>
      <w:numFmt w:val="bullet"/>
      <w:pStyle w:val="Seznamsodrkami4"/>
      <w:lvlText w:val=""/>
      <w:lvlJc w:val="left"/>
      <w:pPr>
        <w:ind w:left="1428" w:hanging="357"/>
      </w:pPr>
      <w:rPr>
        <w:rFonts w:hint="default" w:ascii="Wingdings" w:hAnsi="Wingdings"/>
        <w:sz w:val="10"/>
      </w:rPr>
    </w:lvl>
    <w:lvl w:ilvl="4">
      <w:start w:val="1"/>
      <w:numFmt w:val="bullet"/>
      <w:pStyle w:val="Seznamsodrkami5"/>
      <w:lvlText w:val=""/>
      <w:lvlJc w:val="left"/>
      <w:pPr>
        <w:ind w:left="1785" w:hanging="357"/>
      </w:pPr>
      <w:rPr>
        <w:rFonts w:hint="default" w:ascii="Wingdings" w:hAnsi="Wingdings"/>
        <w:sz w:val="10"/>
      </w:rPr>
    </w:lvl>
    <w:lvl w:ilvl="5">
      <w:start w:val="1"/>
      <w:numFmt w:val="bullet"/>
      <w:lvlText w:val=""/>
      <w:lvlJc w:val="left"/>
      <w:pPr>
        <w:ind w:left="2142" w:hanging="357"/>
      </w:pPr>
      <w:rPr>
        <w:rFonts w:hint="default" w:ascii="Wingdings" w:hAnsi="Wingdings"/>
        <w:sz w:val="10"/>
      </w:rPr>
    </w:lvl>
    <w:lvl w:ilvl="6">
      <w:start w:val="1"/>
      <w:numFmt w:val="bullet"/>
      <w:lvlText w:val=""/>
      <w:lvlJc w:val="left"/>
      <w:pPr>
        <w:ind w:left="2499" w:hanging="357"/>
      </w:pPr>
      <w:rPr>
        <w:rFonts w:hint="default" w:ascii="Wingdings" w:hAnsi="Wingdings"/>
        <w:sz w:val="10"/>
      </w:rPr>
    </w:lvl>
    <w:lvl w:ilvl="7">
      <w:start w:val="1"/>
      <w:numFmt w:val="bullet"/>
      <w:lvlText w:val=""/>
      <w:lvlJc w:val="left"/>
      <w:pPr>
        <w:ind w:left="2856" w:hanging="357"/>
      </w:pPr>
      <w:rPr>
        <w:rFonts w:hint="default" w:ascii="Wingdings" w:hAnsi="Wingdings"/>
        <w:sz w:val="10"/>
      </w:rPr>
    </w:lvl>
    <w:lvl w:ilvl="8">
      <w:start w:val="1"/>
      <w:numFmt w:val="bullet"/>
      <w:lvlText w:val=""/>
      <w:lvlJc w:val="left"/>
      <w:pPr>
        <w:ind w:left="3213" w:hanging="357"/>
      </w:pPr>
      <w:rPr>
        <w:rFonts w:hint="default" w:ascii="Wingdings" w:hAnsi="Wingdings"/>
        <w:color w:val="000000" w:themeColor="text1"/>
        <w:sz w:val="10"/>
      </w:rPr>
    </w:lvl>
  </w:abstractNum>
  <w:abstractNum w:abstractNumId="21" w15:restartNumberingAfterBreak="0">
    <w:nsid w:val="5AF35F43"/>
    <w:multiLevelType w:val="multilevel"/>
    <w:tmpl w:val="0D8ABE32"/>
    <w:numStyleLink w:val="VariantaB-sla"/>
  </w:abstractNum>
  <w:abstractNum w:abstractNumId="22" w15:restartNumberingAfterBreak="0">
    <w:nsid w:val="69AD63DB"/>
    <w:multiLevelType w:val="hybridMultilevel"/>
    <w:tmpl w:val="4E2441B2"/>
    <w:lvl w:ilvl="0" w:tplc="EAC892D4">
      <w:start w:val="1"/>
      <w:numFmt w:val="decimal"/>
      <w:lvlText w:val="%1."/>
      <w:lvlJc w:val="left"/>
      <w:pPr>
        <w:ind w:left="720" w:hanging="360"/>
      </w:pPr>
      <w:rPr>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735F4141"/>
    <w:multiLevelType w:val="hybridMultilevel"/>
    <w:tmpl w:val="54A25DA8"/>
    <w:lvl w:ilvl="0" w:tplc="60005BF6">
      <w:start w:val="1"/>
      <w:numFmt w:val="decimal"/>
      <w:lvlText w:val="%1."/>
      <w:lvlJc w:val="left"/>
      <w:pPr>
        <w:tabs>
          <w:tab w:val="num" w:pos="360"/>
        </w:tabs>
        <w:ind w:left="360" w:hanging="360"/>
      </w:pPr>
      <w:rPr>
        <w:b w:val="0"/>
        <w:i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4" w15:restartNumberingAfterBreak="0">
    <w:nsid w:val="753D6B4D"/>
    <w:multiLevelType w:val="hybridMultilevel"/>
    <w:tmpl w:val="3C364B1A"/>
    <w:lvl w:ilvl="0" w:tplc="0405000F">
      <w:start w:val="1"/>
      <w:numFmt w:val="decimal"/>
      <w:lvlText w:val="%1."/>
      <w:lvlJc w:val="left"/>
      <w:pPr>
        <w:ind w:left="720" w:hanging="360"/>
      </w:pPr>
    </w:lvl>
    <w:lvl w:ilvl="1" w:tplc="4574F588">
      <w:start w:val="1"/>
      <w:numFmt w:val="lowerLetter"/>
      <w:lvlText w:val="%2)"/>
      <w:lvlJc w:val="left"/>
      <w:pPr>
        <w:ind w:left="1440" w:hanging="360"/>
      </w:pPr>
      <w:rPr>
        <w:rFonts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7E43366F"/>
    <w:multiLevelType w:val="hybridMultilevel"/>
    <w:tmpl w:val="F5A0890C"/>
    <w:lvl w:ilvl="0" w:tplc="0405000F">
      <w:start w:val="1"/>
      <w:numFmt w:val="decimal"/>
      <w:lvlText w:val="%1."/>
      <w:lvlJc w:val="left"/>
      <w:pPr>
        <w:ind w:left="717" w:hanging="360"/>
      </w:pPr>
    </w:lvl>
    <w:lvl w:ilvl="1" w:tplc="04050019" w:tentative="1">
      <w:start w:val="1"/>
      <w:numFmt w:val="lowerLetter"/>
      <w:lvlText w:val="%2."/>
      <w:lvlJc w:val="left"/>
      <w:pPr>
        <w:ind w:left="1437" w:hanging="360"/>
      </w:pPr>
    </w:lvl>
    <w:lvl w:ilvl="2" w:tplc="0405001B" w:tentative="1">
      <w:start w:val="1"/>
      <w:numFmt w:val="lowerRoman"/>
      <w:lvlText w:val="%3."/>
      <w:lvlJc w:val="right"/>
      <w:pPr>
        <w:ind w:left="2157" w:hanging="180"/>
      </w:pPr>
    </w:lvl>
    <w:lvl w:ilvl="3" w:tplc="0405000F" w:tentative="1">
      <w:start w:val="1"/>
      <w:numFmt w:val="decimal"/>
      <w:lvlText w:val="%4."/>
      <w:lvlJc w:val="left"/>
      <w:pPr>
        <w:ind w:left="2877" w:hanging="360"/>
      </w:pPr>
    </w:lvl>
    <w:lvl w:ilvl="4" w:tplc="04050019" w:tentative="1">
      <w:start w:val="1"/>
      <w:numFmt w:val="lowerLetter"/>
      <w:lvlText w:val="%5."/>
      <w:lvlJc w:val="left"/>
      <w:pPr>
        <w:ind w:left="3597" w:hanging="360"/>
      </w:pPr>
    </w:lvl>
    <w:lvl w:ilvl="5" w:tplc="0405001B" w:tentative="1">
      <w:start w:val="1"/>
      <w:numFmt w:val="lowerRoman"/>
      <w:lvlText w:val="%6."/>
      <w:lvlJc w:val="right"/>
      <w:pPr>
        <w:ind w:left="4317" w:hanging="180"/>
      </w:pPr>
    </w:lvl>
    <w:lvl w:ilvl="6" w:tplc="0405000F" w:tentative="1">
      <w:start w:val="1"/>
      <w:numFmt w:val="decimal"/>
      <w:lvlText w:val="%7."/>
      <w:lvlJc w:val="left"/>
      <w:pPr>
        <w:ind w:left="5037" w:hanging="360"/>
      </w:pPr>
    </w:lvl>
    <w:lvl w:ilvl="7" w:tplc="04050019" w:tentative="1">
      <w:start w:val="1"/>
      <w:numFmt w:val="lowerLetter"/>
      <w:lvlText w:val="%8."/>
      <w:lvlJc w:val="left"/>
      <w:pPr>
        <w:ind w:left="5757" w:hanging="360"/>
      </w:pPr>
    </w:lvl>
    <w:lvl w:ilvl="8" w:tplc="0405001B" w:tentative="1">
      <w:start w:val="1"/>
      <w:numFmt w:val="lowerRoman"/>
      <w:lvlText w:val="%9."/>
      <w:lvlJc w:val="right"/>
      <w:pPr>
        <w:ind w:left="6477" w:hanging="180"/>
      </w:pPr>
    </w:lvl>
  </w:abstractNum>
  <w:num w:numId="1">
    <w:abstractNumId w:val="8"/>
  </w:num>
  <w:num w:numId="2">
    <w:abstractNumId w:val="20"/>
  </w:num>
  <w:num w:numId="3">
    <w:abstractNumId w:val="16"/>
  </w:num>
  <w:num w:numId="4">
    <w:abstractNumId w:val="2"/>
  </w:num>
  <w:num w:numId="5">
    <w:abstractNumId w:val="21"/>
  </w:num>
  <w:num w:numId="6">
    <w:abstractNumId w:val="12"/>
  </w:num>
  <w:num w:numId="7">
    <w:abstractNumId w:val="10"/>
  </w:num>
  <w:num w:numId="8">
    <w:abstractNumId w:val="6"/>
  </w:num>
  <w:num w:numId="9">
    <w:abstractNumId w:val="13"/>
  </w:num>
  <w:num w:numId="10">
    <w:abstractNumId w:val="23"/>
  </w:num>
  <w:num w:numId="11">
    <w:abstractNumId w:val="4"/>
  </w:num>
  <w:num w:numId="12">
    <w:abstractNumId w:val="24"/>
  </w:num>
  <w:num w:numId="13">
    <w:abstractNumId w:val="14"/>
  </w:num>
  <w:num w:numId="14">
    <w:abstractNumId w:val="5"/>
  </w:num>
  <w:num w:numId="15">
    <w:abstractNumId w:val="11"/>
  </w:num>
  <w:num w:numId="16">
    <w:abstractNumId w:val="17"/>
  </w:num>
  <w:num w:numId="17">
    <w:abstractNumId w:val="15"/>
  </w:num>
  <w:num w:numId="18">
    <w:abstractNumId w:val="3"/>
  </w:num>
  <w:num w:numId="19">
    <w:abstractNumId w:val="1"/>
  </w:num>
  <w:num w:numId="20">
    <w:abstractNumId w:val="9"/>
  </w:num>
  <w:num w:numId="21">
    <w:abstractNumId w:val="0"/>
  </w:num>
  <w:num w:numId="22">
    <w:abstractNumId w:val="22"/>
  </w:num>
  <w:num w:numId="23">
    <w:abstractNumId w:val="18"/>
  </w:num>
  <w:num w:numId="24">
    <w:abstractNumId w:val="19"/>
  </w:num>
  <w:num w:numId="25">
    <w:abstractNumId w:val="25"/>
  </w:num>
  <w:num w:numId="26">
    <w:abstractNumId w:val="7"/>
  </w:num>
  <w:numIdMacAtCleanup w:val="26"/>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removeDateAndTime/>
  <w:proofState w:spelling="clean" w:grammar="dirty"/>
  <w:stylePaneFormatFilter w:val="D724" w:allStyles="0" w:customStyles="0" w:latentStyles="1" w:stylesInUse="0" w:headingStyles="1" w:numberingStyles="0" w:tableStyles="0" w:directFormattingOnRuns="1" w:directFormattingOnParagraphs="1" w:directFormattingOnNumbering="1" w:directFormattingOnTables="0" w:clearFormatting="1" w:top3HeadingStyles="0" w:visibleStyles="1" w:alternateStyleNames="1"/>
  <w:trackRevisions w:val="true"/>
  <w:defaultTabStop w:val="708"/>
  <w:hyphenationZone w:val="425"/>
  <w:characterSpacingControl w:val="doNotCompress"/>
  <w:hdrShapeDefaults>
    <o:shapedefaults v:ext="edit" spidmax="10241"/>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1F5A"/>
    <w:rsid w:val="00015306"/>
    <w:rsid w:val="0002674B"/>
    <w:rsid w:val="0004162E"/>
    <w:rsid w:val="0004786B"/>
    <w:rsid w:val="00063405"/>
    <w:rsid w:val="000809B9"/>
    <w:rsid w:val="00090B40"/>
    <w:rsid w:val="00095A0A"/>
    <w:rsid w:val="000B1B3D"/>
    <w:rsid w:val="000C4CAF"/>
    <w:rsid w:val="00121485"/>
    <w:rsid w:val="001268B0"/>
    <w:rsid w:val="0018051B"/>
    <w:rsid w:val="001B1E4A"/>
    <w:rsid w:val="001D27C0"/>
    <w:rsid w:val="001E74C3"/>
    <w:rsid w:val="001F6937"/>
    <w:rsid w:val="00220DE3"/>
    <w:rsid w:val="0025290D"/>
    <w:rsid w:val="00260372"/>
    <w:rsid w:val="00262DAF"/>
    <w:rsid w:val="00285AED"/>
    <w:rsid w:val="002E2442"/>
    <w:rsid w:val="002F0E8C"/>
    <w:rsid w:val="00310FA0"/>
    <w:rsid w:val="00320481"/>
    <w:rsid w:val="003250CB"/>
    <w:rsid w:val="00363201"/>
    <w:rsid w:val="0039063C"/>
    <w:rsid w:val="003A46A8"/>
    <w:rsid w:val="003A51AA"/>
    <w:rsid w:val="003B565A"/>
    <w:rsid w:val="003D00A1"/>
    <w:rsid w:val="004068BB"/>
    <w:rsid w:val="0041427F"/>
    <w:rsid w:val="004509E5"/>
    <w:rsid w:val="00454162"/>
    <w:rsid w:val="0046285D"/>
    <w:rsid w:val="00486FB9"/>
    <w:rsid w:val="004C212A"/>
    <w:rsid w:val="00500232"/>
    <w:rsid w:val="00504668"/>
    <w:rsid w:val="005455E1"/>
    <w:rsid w:val="005502BD"/>
    <w:rsid w:val="00556787"/>
    <w:rsid w:val="00582276"/>
    <w:rsid w:val="005C2560"/>
    <w:rsid w:val="005F7585"/>
    <w:rsid w:val="00605759"/>
    <w:rsid w:val="00650C6C"/>
    <w:rsid w:val="00652FE6"/>
    <w:rsid w:val="00667898"/>
    <w:rsid w:val="00677FE0"/>
    <w:rsid w:val="006D04EF"/>
    <w:rsid w:val="006E2FB0"/>
    <w:rsid w:val="006F1F5A"/>
    <w:rsid w:val="0070288A"/>
    <w:rsid w:val="007102D2"/>
    <w:rsid w:val="00713948"/>
    <w:rsid w:val="00753A27"/>
    <w:rsid w:val="0079342A"/>
    <w:rsid w:val="007B4949"/>
    <w:rsid w:val="007F0BC6"/>
    <w:rsid w:val="00831374"/>
    <w:rsid w:val="00857580"/>
    <w:rsid w:val="00857FA4"/>
    <w:rsid w:val="00865238"/>
    <w:rsid w:val="008667BF"/>
    <w:rsid w:val="00895645"/>
    <w:rsid w:val="008A7851"/>
    <w:rsid w:val="008C3782"/>
    <w:rsid w:val="008D4A32"/>
    <w:rsid w:val="008D593A"/>
    <w:rsid w:val="008E7760"/>
    <w:rsid w:val="00922001"/>
    <w:rsid w:val="00922C17"/>
    <w:rsid w:val="00942DDD"/>
    <w:rsid w:val="009516A8"/>
    <w:rsid w:val="0097705C"/>
    <w:rsid w:val="009F393D"/>
    <w:rsid w:val="009F7F46"/>
    <w:rsid w:val="00A000BF"/>
    <w:rsid w:val="00A0587E"/>
    <w:rsid w:val="00A22879"/>
    <w:rsid w:val="00A275BC"/>
    <w:rsid w:val="00A464B4"/>
    <w:rsid w:val="00A63D6B"/>
    <w:rsid w:val="00A84B52"/>
    <w:rsid w:val="00A8660F"/>
    <w:rsid w:val="00A95C48"/>
    <w:rsid w:val="00AA7056"/>
    <w:rsid w:val="00AB31C6"/>
    <w:rsid w:val="00AB523B"/>
    <w:rsid w:val="00AD7E40"/>
    <w:rsid w:val="00B1477A"/>
    <w:rsid w:val="00B20993"/>
    <w:rsid w:val="00B42E96"/>
    <w:rsid w:val="00B50EE6"/>
    <w:rsid w:val="00B52185"/>
    <w:rsid w:val="00B9753A"/>
    <w:rsid w:val="00BB479C"/>
    <w:rsid w:val="00BC4720"/>
    <w:rsid w:val="00BD75A2"/>
    <w:rsid w:val="00C2017A"/>
    <w:rsid w:val="00C2026B"/>
    <w:rsid w:val="00C20470"/>
    <w:rsid w:val="00C34B2F"/>
    <w:rsid w:val="00C4641B"/>
    <w:rsid w:val="00C6690E"/>
    <w:rsid w:val="00C703C5"/>
    <w:rsid w:val="00C805F2"/>
    <w:rsid w:val="00C96EFE"/>
    <w:rsid w:val="00CC5E40"/>
    <w:rsid w:val="00D1569F"/>
    <w:rsid w:val="00D20B1E"/>
    <w:rsid w:val="00D22462"/>
    <w:rsid w:val="00D230AC"/>
    <w:rsid w:val="00D32489"/>
    <w:rsid w:val="00D3349E"/>
    <w:rsid w:val="00D73CB8"/>
    <w:rsid w:val="00D90BC2"/>
    <w:rsid w:val="00DA7591"/>
    <w:rsid w:val="00E32798"/>
    <w:rsid w:val="00E33CC8"/>
    <w:rsid w:val="00E51C91"/>
    <w:rsid w:val="00E667C1"/>
    <w:rsid w:val="00EC3F88"/>
    <w:rsid w:val="00ED36D8"/>
    <w:rsid w:val="00EE6BD7"/>
    <w:rsid w:val="00F0689D"/>
    <w:rsid w:val="00F64EED"/>
    <w:rsid w:val="00FB01B5"/>
    <w:rsid w:val="2B89B61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1AB90570"/>
  <w15:chartTrackingRefBased/>
  <w15:docId w15:val="{D2515A0D-2D89-4C0F-BF8E-2C359A06EE5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heme="minorHAnsi" w:hAnsiTheme="minorHAnsi" w:eastAsia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7"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qFormat="1"/>
    <w:lsdException w:name="List Bullet 3" w:semiHidden="1" w:unhideWhenUsed="1" w:qFormat="1"/>
    <w:lsdException w:name="List Bullet 4" w:semiHidden="1" w:unhideWhenUsed="1" w:qFormat="1"/>
    <w:lsdException w:name="List Bullet 5" w:semiHidden="1" w:unhideWhenUsed="1" w:qFormat="1"/>
    <w:lsdException w:name="List Number 2" w:qFormat="1"/>
    <w:lsdException w:name="List Number 3" w:qFormat="1"/>
    <w:lsdException w:name="List Number 4" w:qFormat="1"/>
    <w:lsdException w:name="List Number 5" w:qFormat="1"/>
    <w:lsdException w:name="Title" w:uiPriority="10" w:qFormat="1"/>
    <w:lsdException w:name="Closing" w:semiHidden="1" w:unhideWhenUsed="1"/>
    <w:lsdException w:name="Signature" w:semiHidden="1" w:unhideWhenUsed="1"/>
    <w:lsdException w:name="Default Paragraph Font" w:uiPriority="1" w:semiHidden="1" w:unhideWhenUsed="1" w:qFormat="1"/>
    <w:lsdException w:name="Body Text" w:uiPriority="1"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semiHidden="1" w:unhideWhenUsed="1" w:qFormat="1"/>
    <w:lsdException w:name="Bibliography" w:uiPriority="38"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ln" w:default="1">
    <w:name w:val="Normal"/>
    <w:qFormat/>
    <w:rsid w:val="006F1F5A"/>
    <w:pPr>
      <w:spacing w:after="0" w:line="240" w:lineRule="auto"/>
    </w:pPr>
    <w:rPr>
      <w:rFonts w:ascii="Times New Roman" w:hAnsi="Times New Roman" w:eastAsia="Times New Roman" w:cs="Times New Roman"/>
      <w:sz w:val="24"/>
      <w:szCs w:val="20"/>
      <w:lang w:val="fr-FR" w:eastAsia="cs-CZ"/>
    </w:rPr>
  </w:style>
  <w:style w:type="paragraph" w:styleId="Nadpis1">
    <w:name w:val="heading 1"/>
    <w:basedOn w:val="Normln"/>
    <w:next w:val="Normln"/>
    <w:link w:val="Nadpis1Char"/>
    <w:uiPriority w:val="7"/>
    <w:qFormat/>
    <w:rsid w:val="00831374"/>
    <w:pPr>
      <w:keepNext/>
      <w:keepLines/>
      <w:spacing w:before="160"/>
      <w:outlineLvl w:val="0"/>
    </w:pPr>
    <w:rPr>
      <w:rFonts w:asciiTheme="majorHAnsi" w:hAnsiTheme="majorHAnsi" w:eastAsiaTheme="majorEastAsia" w:cstheme="majorBidi"/>
      <w:b/>
      <w:sz w:val="28"/>
      <w:szCs w:val="32"/>
    </w:rPr>
  </w:style>
  <w:style w:type="paragraph" w:styleId="Nadpis2">
    <w:name w:val="heading 2"/>
    <w:basedOn w:val="Normln"/>
    <w:next w:val="Normln"/>
    <w:link w:val="Nadpis2Char"/>
    <w:uiPriority w:val="7"/>
    <w:unhideWhenUsed/>
    <w:qFormat/>
    <w:rsid w:val="00063405"/>
    <w:pPr>
      <w:keepNext/>
      <w:keepLines/>
      <w:spacing w:before="80"/>
      <w:outlineLvl w:val="1"/>
    </w:pPr>
    <w:rPr>
      <w:rFonts w:asciiTheme="majorHAnsi" w:hAnsiTheme="majorHAnsi" w:eastAsiaTheme="majorEastAsia" w:cstheme="majorBidi"/>
      <w:b/>
      <w:sz w:val="26"/>
      <w:szCs w:val="26"/>
    </w:rPr>
  </w:style>
  <w:style w:type="paragraph" w:styleId="Nadpis3">
    <w:name w:val="heading 3"/>
    <w:basedOn w:val="Normln"/>
    <w:next w:val="Normln"/>
    <w:link w:val="Nadpis3Char"/>
    <w:uiPriority w:val="7"/>
    <w:unhideWhenUsed/>
    <w:qFormat/>
    <w:rsid w:val="00504668"/>
    <w:pPr>
      <w:keepNext/>
      <w:keepLines/>
      <w:spacing w:before="40"/>
      <w:outlineLvl w:val="2"/>
    </w:pPr>
    <w:rPr>
      <w:rFonts w:asciiTheme="majorHAnsi" w:hAnsiTheme="majorHAnsi" w:eastAsiaTheme="majorEastAsia" w:cstheme="majorBidi"/>
      <w:b/>
      <w:szCs w:val="24"/>
    </w:rPr>
  </w:style>
  <w:style w:type="paragraph" w:styleId="Nadpis4">
    <w:name w:val="heading 4"/>
    <w:basedOn w:val="Normln"/>
    <w:next w:val="Normln"/>
    <w:link w:val="Nadpis4Char"/>
    <w:uiPriority w:val="7"/>
    <w:unhideWhenUsed/>
    <w:qFormat/>
    <w:rsid w:val="00C6690E"/>
    <w:pPr>
      <w:keepNext/>
      <w:keepLines/>
      <w:spacing w:before="40"/>
      <w:outlineLvl w:val="3"/>
    </w:pPr>
    <w:rPr>
      <w:rFonts w:asciiTheme="majorHAnsi" w:hAnsiTheme="majorHAnsi" w:eastAsiaTheme="majorEastAsia" w:cstheme="majorBidi"/>
      <w:i/>
      <w:iCs/>
    </w:rPr>
  </w:style>
  <w:style w:type="paragraph" w:styleId="Nadpis5">
    <w:name w:val="heading 5"/>
    <w:basedOn w:val="Normln"/>
    <w:next w:val="Normln"/>
    <w:link w:val="Nadpis5Char"/>
    <w:uiPriority w:val="7"/>
    <w:unhideWhenUsed/>
    <w:qFormat/>
    <w:rsid w:val="00C6690E"/>
    <w:pPr>
      <w:keepNext/>
      <w:keepLines/>
      <w:spacing w:before="40"/>
      <w:outlineLvl w:val="4"/>
    </w:pPr>
    <w:rPr>
      <w:rFonts w:asciiTheme="majorHAnsi" w:hAnsiTheme="majorHAnsi" w:eastAsiaTheme="majorEastAsia" w:cstheme="majorBidi"/>
      <w:b/>
    </w:rPr>
  </w:style>
  <w:style w:type="paragraph" w:styleId="Nadpis6">
    <w:name w:val="heading 6"/>
    <w:basedOn w:val="Normln"/>
    <w:next w:val="Normln"/>
    <w:link w:val="Nadpis6Char"/>
    <w:uiPriority w:val="7"/>
    <w:unhideWhenUsed/>
    <w:qFormat/>
    <w:rsid w:val="00C6690E"/>
    <w:pPr>
      <w:keepNext/>
      <w:keepLines/>
      <w:spacing w:before="40"/>
      <w:outlineLvl w:val="5"/>
    </w:pPr>
    <w:rPr>
      <w:rFonts w:asciiTheme="majorHAnsi" w:hAnsiTheme="majorHAnsi" w:eastAsiaTheme="majorEastAsia" w:cstheme="majorBidi"/>
      <w:i/>
    </w:rPr>
  </w:style>
  <w:style w:type="paragraph" w:styleId="Nadpis7">
    <w:name w:val="heading 7"/>
    <w:basedOn w:val="Normln"/>
    <w:next w:val="Normln"/>
    <w:link w:val="Nadpis7Char"/>
    <w:uiPriority w:val="7"/>
    <w:unhideWhenUsed/>
    <w:qFormat/>
    <w:rsid w:val="00C6690E"/>
    <w:pPr>
      <w:keepNext/>
      <w:keepLines/>
      <w:spacing w:before="40"/>
      <w:outlineLvl w:val="6"/>
    </w:pPr>
    <w:rPr>
      <w:rFonts w:asciiTheme="majorHAnsi" w:hAnsiTheme="majorHAnsi" w:eastAsiaTheme="majorEastAsia" w:cstheme="majorBidi"/>
      <w:iCs/>
    </w:rPr>
  </w:style>
  <w:style w:type="paragraph" w:styleId="Nadpis8">
    <w:name w:val="heading 8"/>
    <w:basedOn w:val="Normln"/>
    <w:next w:val="Normln"/>
    <w:link w:val="Nadpis8Char"/>
    <w:uiPriority w:val="7"/>
    <w:unhideWhenUsed/>
    <w:qFormat/>
    <w:rsid w:val="00A95C48"/>
    <w:pPr>
      <w:keepNext/>
      <w:keepLines/>
      <w:spacing w:before="40"/>
      <w:outlineLvl w:val="7"/>
    </w:pPr>
    <w:rPr>
      <w:rFonts w:asciiTheme="majorHAnsi" w:hAnsiTheme="majorHAnsi" w:eastAsiaTheme="majorEastAsia" w:cstheme="majorBidi"/>
      <w:b/>
      <w:color w:val="272727" w:themeColor="text1" w:themeTint="D8"/>
      <w:szCs w:val="21"/>
    </w:rPr>
  </w:style>
  <w:style w:type="paragraph" w:styleId="Nadpis9">
    <w:name w:val="heading 9"/>
    <w:basedOn w:val="Normln"/>
    <w:next w:val="Normln"/>
    <w:link w:val="Nadpis9Char"/>
    <w:uiPriority w:val="7"/>
    <w:unhideWhenUsed/>
    <w:qFormat/>
    <w:rsid w:val="00A95C48"/>
    <w:pPr>
      <w:keepNext/>
      <w:keepLines/>
      <w:spacing w:before="40"/>
      <w:outlineLvl w:val="8"/>
    </w:pPr>
    <w:rPr>
      <w:rFonts w:asciiTheme="majorHAnsi" w:hAnsiTheme="majorHAnsi" w:eastAsiaTheme="majorEastAsia" w:cstheme="majorBidi"/>
      <w:i/>
      <w:iCs/>
      <w:color w:val="272727" w:themeColor="text1" w:themeTint="D8"/>
      <w:sz w:val="21"/>
      <w:szCs w:val="21"/>
    </w:rPr>
  </w:style>
  <w:style w:type="character" w:styleId="Standardnpsmoodstavce" w:default="1">
    <w:name w:val="Default Paragraph Font"/>
    <w:uiPriority w:val="1"/>
    <w:semiHidden/>
    <w:unhideWhenUsed/>
  </w:style>
  <w:style w:type="table" w:styleId="Normlntabulka" w:default="1">
    <w:name w:val="Normal Table"/>
    <w:uiPriority w:val="99"/>
    <w:semiHidden/>
    <w:unhideWhenUsed/>
    <w:tblPr>
      <w:tblInd w:w="0" w:type="dxa"/>
      <w:tblCellMar>
        <w:top w:w="0" w:type="dxa"/>
        <w:left w:w="108" w:type="dxa"/>
        <w:bottom w:w="0" w:type="dxa"/>
        <w:right w:w="108" w:type="dxa"/>
      </w:tblCellMar>
    </w:tblPr>
  </w:style>
  <w:style w:type="numbering" w:styleId="Bezseznamu" w:default="1">
    <w:name w:val="No List"/>
    <w:uiPriority w:val="99"/>
    <w:semiHidden/>
    <w:unhideWhenUsed/>
  </w:style>
  <w:style w:type="paragraph" w:styleId="Odstavecseseznamem">
    <w:name w:val="List Paragraph"/>
    <w:aliases w:val="Odstavec_muj,Nad"/>
    <w:basedOn w:val="Normln"/>
    <w:link w:val="OdstavecseseznamemChar"/>
    <w:uiPriority w:val="34"/>
    <w:unhideWhenUsed/>
    <w:qFormat/>
    <w:rsid w:val="009F7F46"/>
    <w:pPr>
      <w:ind w:left="720"/>
      <w:contextualSpacing/>
    </w:pPr>
  </w:style>
  <w:style w:type="numbering" w:styleId="VariantaB-odrky" w:customStyle="1">
    <w:name w:val="Varianta B - odrážky"/>
    <w:uiPriority w:val="99"/>
    <w:rsid w:val="007102D2"/>
    <w:pPr>
      <w:numPr>
        <w:numId w:val="1"/>
      </w:numPr>
    </w:pPr>
  </w:style>
  <w:style w:type="character" w:styleId="Nadpis1Char" w:customStyle="1">
    <w:name w:val="Nadpis 1 Char"/>
    <w:basedOn w:val="Standardnpsmoodstavce"/>
    <w:link w:val="Nadpis1"/>
    <w:uiPriority w:val="7"/>
    <w:rsid w:val="003250CB"/>
    <w:rPr>
      <w:rFonts w:asciiTheme="majorHAnsi" w:hAnsiTheme="majorHAnsi" w:eastAsiaTheme="majorEastAsia" w:cstheme="majorBidi"/>
      <w:b/>
      <w:color w:val="000000" w:themeColor="text1"/>
      <w:sz w:val="28"/>
      <w:szCs w:val="32"/>
    </w:rPr>
  </w:style>
  <w:style w:type="numbering" w:styleId="VariantaA-odrky" w:customStyle="1">
    <w:name w:val="Varianta A - odrážky"/>
    <w:uiPriority w:val="99"/>
    <w:rsid w:val="00262DAF"/>
    <w:pPr>
      <w:numPr>
        <w:numId w:val="2"/>
      </w:numPr>
    </w:pPr>
  </w:style>
  <w:style w:type="character" w:styleId="Nadpis2Char" w:customStyle="1">
    <w:name w:val="Nadpis 2 Char"/>
    <w:basedOn w:val="Standardnpsmoodstavce"/>
    <w:link w:val="Nadpis2"/>
    <w:uiPriority w:val="7"/>
    <w:rsid w:val="003250CB"/>
    <w:rPr>
      <w:rFonts w:asciiTheme="majorHAnsi" w:hAnsiTheme="majorHAnsi" w:eastAsiaTheme="majorEastAsia" w:cstheme="majorBidi"/>
      <w:b/>
      <w:color w:val="000000" w:themeColor="text1"/>
      <w:sz w:val="26"/>
      <w:szCs w:val="26"/>
    </w:rPr>
  </w:style>
  <w:style w:type="numbering" w:styleId="VariantaA-sla" w:customStyle="1">
    <w:name w:val="Varianta A - čísla"/>
    <w:uiPriority w:val="99"/>
    <w:rsid w:val="00B50EE6"/>
    <w:pPr>
      <w:numPr>
        <w:numId w:val="4"/>
      </w:numPr>
    </w:pPr>
  </w:style>
  <w:style w:type="numbering" w:styleId="VariantaB-sla" w:customStyle="1">
    <w:name w:val="Varianta B - čísla"/>
    <w:uiPriority w:val="99"/>
    <w:rsid w:val="009F7F46"/>
    <w:pPr>
      <w:numPr>
        <w:numId w:val="3"/>
      </w:numPr>
    </w:pPr>
  </w:style>
  <w:style w:type="character" w:styleId="Nadpis3Char" w:customStyle="1">
    <w:name w:val="Nadpis 3 Char"/>
    <w:basedOn w:val="Standardnpsmoodstavce"/>
    <w:link w:val="Nadpis3"/>
    <w:uiPriority w:val="7"/>
    <w:rsid w:val="003250CB"/>
    <w:rPr>
      <w:rFonts w:asciiTheme="majorHAnsi" w:hAnsiTheme="majorHAnsi" w:eastAsiaTheme="majorEastAsia" w:cstheme="majorBidi"/>
      <w:b/>
      <w:color w:val="000000" w:themeColor="text1"/>
      <w:sz w:val="24"/>
      <w:szCs w:val="24"/>
    </w:rPr>
  </w:style>
  <w:style w:type="character" w:styleId="Nadpis4Char" w:customStyle="1">
    <w:name w:val="Nadpis 4 Char"/>
    <w:basedOn w:val="Standardnpsmoodstavce"/>
    <w:link w:val="Nadpis4"/>
    <w:uiPriority w:val="7"/>
    <w:rsid w:val="003250CB"/>
    <w:rPr>
      <w:rFonts w:asciiTheme="majorHAnsi" w:hAnsiTheme="majorHAnsi" w:eastAsiaTheme="majorEastAsia" w:cstheme="majorBidi"/>
      <w:i/>
      <w:iCs/>
      <w:color w:val="000000" w:themeColor="text1"/>
      <w:sz w:val="24"/>
    </w:rPr>
  </w:style>
  <w:style w:type="character" w:styleId="Nadpis5Char" w:customStyle="1">
    <w:name w:val="Nadpis 5 Char"/>
    <w:basedOn w:val="Standardnpsmoodstavce"/>
    <w:link w:val="Nadpis5"/>
    <w:uiPriority w:val="7"/>
    <w:rsid w:val="003250CB"/>
    <w:rPr>
      <w:rFonts w:asciiTheme="majorHAnsi" w:hAnsiTheme="majorHAnsi" w:eastAsiaTheme="majorEastAsia" w:cstheme="majorBidi"/>
      <w:b/>
      <w:color w:val="000000" w:themeColor="text1"/>
    </w:rPr>
  </w:style>
  <w:style w:type="character" w:styleId="Nadpis6Char" w:customStyle="1">
    <w:name w:val="Nadpis 6 Char"/>
    <w:basedOn w:val="Standardnpsmoodstavce"/>
    <w:link w:val="Nadpis6"/>
    <w:uiPriority w:val="7"/>
    <w:rsid w:val="003250CB"/>
    <w:rPr>
      <w:rFonts w:asciiTheme="majorHAnsi" w:hAnsiTheme="majorHAnsi" w:eastAsiaTheme="majorEastAsia" w:cstheme="majorBidi"/>
      <w:i/>
      <w:color w:val="000000" w:themeColor="text1"/>
    </w:rPr>
  </w:style>
  <w:style w:type="character" w:styleId="Nadpis7Char" w:customStyle="1">
    <w:name w:val="Nadpis 7 Char"/>
    <w:basedOn w:val="Standardnpsmoodstavce"/>
    <w:link w:val="Nadpis7"/>
    <w:uiPriority w:val="7"/>
    <w:rsid w:val="003250CB"/>
    <w:rPr>
      <w:rFonts w:asciiTheme="majorHAnsi" w:hAnsiTheme="majorHAnsi" w:eastAsiaTheme="majorEastAsia" w:cstheme="majorBidi"/>
      <w:iCs/>
      <w:color w:val="000000" w:themeColor="text1"/>
    </w:rPr>
  </w:style>
  <w:style w:type="character" w:styleId="Nadpis8Char" w:customStyle="1">
    <w:name w:val="Nadpis 8 Char"/>
    <w:basedOn w:val="Standardnpsmoodstavce"/>
    <w:link w:val="Nadpis8"/>
    <w:uiPriority w:val="7"/>
    <w:rsid w:val="003250CB"/>
    <w:rPr>
      <w:rFonts w:asciiTheme="majorHAnsi" w:hAnsiTheme="majorHAnsi" w:eastAsiaTheme="majorEastAsia" w:cstheme="majorBidi"/>
      <w:b/>
      <w:color w:val="272727" w:themeColor="text1" w:themeTint="D8"/>
      <w:szCs w:val="21"/>
    </w:rPr>
  </w:style>
  <w:style w:type="character" w:styleId="Nadpis9Char" w:customStyle="1">
    <w:name w:val="Nadpis 9 Char"/>
    <w:basedOn w:val="Standardnpsmoodstavce"/>
    <w:link w:val="Nadpis9"/>
    <w:uiPriority w:val="7"/>
    <w:rsid w:val="003250CB"/>
    <w:rPr>
      <w:rFonts w:asciiTheme="majorHAnsi" w:hAnsiTheme="majorHAnsi" w:eastAsiaTheme="majorEastAsia" w:cstheme="majorBidi"/>
      <w:i/>
      <w:iCs/>
      <w:color w:val="272727" w:themeColor="text1" w:themeTint="D8"/>
      <w:sz w:val="21"/>
      <w:szCs w:val="21"/>
    </w:rPr>
  </w:style>
  <w:style w:type="paragraph" w:styleId="Nzev">
    <w:name w:val="Title"/>
    <w:basedOn w:val="Normln"/>
    <w:next w:val="Normln"/>
    <w:link w:val="NzevChar"/>
    <w:uiPriority w:val="4"/>
    <w:qFormat/>
    <w:rsid w:val="00A63D6B"/>
    <w:pPr>
      <w:keepNext/>
      <w:keepLines/>
      <w:contextualSpacing/>
    </w:pPr>
    <w:rPr>
      <w:rFonts w:asciiTheme="majorHAnsi" w:hAnsiTheme="majorHAnsi" w:eastAsiaTheme="majorEastAsia" w:cstheme="majorBidi"/>
      <w:spacing w:val="-10"/>
      <w:kern w:val="28"/>
      <w:sz w:val="48"/>
      <w:szCs w:val="56"/>
    </w:rPr>
  </w:style>
  <w:style w:type="character" w:styleId="NzevChar" w:customStyle="1">
    <w:name w:val="Název Char"/>
    <w:basedOn w:val="Standardnpsmoodstavce"/>
    <w:link w:val="Nzev"/>
    <w:uiPriority w:val="4"/>
    <w:rsid w:val="003250CB"/>
    <w:rPr>
      <w:rFonts w:asciiTheme="majorHAnsi" w:hAnsiTheme="majorHAnsi" w:eastAsiaTheme="majorEastAsia" w:cstheme="majorBidi"/>
      <w:color w:val="000000" w:themeColor="text1"/>
      <w:spacing w:val="-10"/>
      <w:kern w:val="28"/>
      <w:sz w:val="48"/>
      <w:szCs w:val="56"/>
    </w:rPr>
  </w:style>
  <w:style w:type="character" w:styleId="Zdraznnintenzivn">
    <w:name w:val="Intense Emphasis"/>
    <w:basedOn w:val="Standardnpsmoodstavce"/>
    <w:uiPriority w:val="21"/>
    <w:qFormat/>
    <w:rsid w:val="00EE6BD7"/>
    <w:rPr>
      <w:b/>
      <w:i/>
      <w:iCs/>
      <w:color w:val="000000" w:themeColor="text1"/>
    </w:rPr>
  </w:style>
  <w:style w:type="paragraph" w:styleId="Vrazncitt">
    <w:name w:val="Intense Quote"/>
    <w:basedOn w:val="Normln"/>
    <w:next w:val="Normln"/>
    <w:link w:val="VrazncittChar"/>
    <w:uiPriority w:val="28"/>
    <w:qFormat/>
    <w:rsid w:val="00713948"/>
    <w:pPr>
      <w:keepLines/>
      <w:pBdr>
        <w:top w:val="single" w:color="000000" w:themeColor="text1" w:sz="4" w:space="10"/>
        <w:bottom w:val="single" w:color="000000" w:themeColor="text1" w:sz="4" w:space="10"/>
      </w:pBdr>
      <w:spacing w:before="240" w:after="240"/>
      <w:ind w:left="357" w:right="357"/>
    </w:pPr>
    <w:rPr>
      <w:i/>
      <w:iCs/>
    </w:rPr>
  </w:style>
  <w:style w:type="character" w:styleId="VrazncittChar" w:customStyle="1">
    <w:name w:val="Výrazný citát Char"/>
    <w:basedOn w:val="Standardnpsmoodstavce"/>
    <w:link w:val="Vrazncitt"/>
    <w:uiPriority w:val="28"/>
    <w:rsid w:val="00713948"/>
    <w:rPr>
      <w:i/>
      <w:iCs/>
      <w:color w:val="000000" w:themeColor="text1"/>
    </w:rPr>
  </w:style>
  <w:style w:type="character" w:styleId="Odkazintenzivn">
    <w:name w:val="Intense Reference"/>
    <w:basedOn w:val="Standardnpsmoodstavce"/>
    <w:uiPriority w:val="24"/>
    <w:qFormat/>
    <w:rsid w:val="0039063C"/>
    <w:rPr>
      <w:b/>
      <w:bCs/>
      <w:smallCaps/>
      <w:color w:val="000000" w:themeColor="text1"/>
      <w:spacing w:val="5"/>
    </w:rPr>
  </w:style>
  <w:style w:type="paragraph" w:styleId="slovanseznam">
    <w:name w:val="List Number"/>
    <w:aliases w:val="Číslovaný seznam A"/>
    <w:basedOn w:val="Normln"/>
    <w:uiPriority w:val="15"/>
    <w:qFormat/>
    <w:rsid w:val="001B1E4A"/>
    <w:pPr>
      <w:numPr>
        <w:numId w:val="7"/>
      </w:numPr>
    </w:pPr>
  </w:style>
  <w:style w:type="paragraph" w:styleId="slovanseznam2">
    <w:name w:val="List Number 2"/>
    <w:aliases w:val="Číslovaný seznam A 2"/>
    <w:basedOn w:val="Normln"/>
    <w:uiPriority w:val="15"/>
    <w:qFormat/>
    <w:rsid w:val="001B1E4A"/>
    <w:pPr>
      <w:numPr>
        <w:ilvl w:val="1"/>
        <w:numId w:val="7"/>
      </w:numPr>
      <w:contextualSpacing/>
    </w:pPr>
  </w:style>
  <w:style w:type="paragraph" w:styleId="slovanseznam3">
    <w:name w:val="List Number 3"/>
    <w:aliases w:val="Číslovaný seznam A 3"/>
    <w:basedOn w:val="Normln"/>
    <w:uiPriority w:val="15"/>
    <w:qFormat/>
    <w:rsid w:val="001B1E4A"/>
    <w:pPr>
      <w:numPr>
        <w:ilvl w:val="2"/>
        <w:numId w:val="7"/>
      </w:numPr>
      <w:contextualSpacing/>
    </w:pPr>
  </w:style>
  <w:style w:type="paragraph" w:styleId="slovanseznam4">
    <w:name w:val="List Number 4"/>
    <w:aliases w:val="Číslovaný seznam A 4"/>
    <w:basedOn w:val="Normln"/>
    <w:uiPriority w:val="15"/>
    <w:qFormat/>
    <w:rsid w:val="001B1E4A"/>
    <w:pPr>
      <w:numPr>
        <w:ilvl w:val="3"/>
        <w:numId w:val="7"/>
      </w:numPr>
      <w:contextualSpacing/>
    </w:pPr>
  </w:style>
  <w:style w:type="paragraph" w:styleId="slovanseznam5">
    <w:name w:val="List Number 5"/>
    <w:aliases w:val="Číslovaný seznam A 5"/>
    <w:basedOn w:val="Normln"/>
    <w:uiPriority w:val="15"/>
    <w:qFormat/>
    <w:rsid w:val="001B1E4A"/>
    <w:pPr>
      <w:numPr>
        <w:ilvl w:val="4"/>
        <w:numId w:val="7"/>
      </w:numPr>
      <w:contextualSpacing/>
    </w:pPr>
  </w:style>
  <w:style w:type="paragraph" w:styleId="slovanseznamB" w:customStyle="1">
    <w:name w:val="Číslovaný seznam B"/>
    <w:basedOn w:val="Normln"/>
    <w:uiPriority w:val="16"/>
    <w:qFormat/>
    <w:rsid w:val="009F7F46"/>
    <w:pPr>
      <w:numPr>
        <w:numId w:val="5"/>
      </w:numPr>
    </w:pPr>
  </w:style>
  <w:style w:type="paragraph" w:styleId="slovanseznamB2" w:customStyle="1">
    <w:name w:val="Číslovaný seznam B 2"/>
    <w:basedOn w:val="Normln"/>
    <w:uiPriority w:val="16"/>
    <w:qFormat/>
    <w:rsid w:val="009F7F46"/>
    <w:pPr>
      <w:numPr>
        <w:ilvl w:val="1"/>
        <w:numId w:val="5"/>
      </w:numPr>
    </w:pPr>
  </w:style>
  <w:style w:type="paragraph" w:styleId="slovanseznamB3" w:customStyle="1">
    <w:name w:val="Číslovaný seznam B 3"/>
    <w:basedOn w:val="Normln"/>
    <w:uiPriority w:val="16"/>
    <w:qFormat/>
    <w:rsid w:val="009F7F46"/>
    <w:pPr>
      <w:numPr>
        <w:ilvl w:val="2"/>
        <w:numId w:val="5"/>
      </w:numPr>
    </w:pPr>
  </w:style>
  <w:style w:type="paragraph" w:styleId="slovanseznamB4" w:customStyle="1">
    <w:name w:val="Číslovaný seznam B 4"/>
    <w:basedOn w:val="Normln"/>
    <w:uiPriority w:val="16"/>
    <w:qFormat/>
    <w:rsid w:val="009F7F46"/>
    <w:pPr>
      <w:numPr>
        <w:ilvl w:val="3"/>
        <w:numId w:val="5"/>
      </w:numPr>
    </w:pPr>
  </w:style>
  <w:style w:type="paragraph" w:styleId="slovanseznamB5" w:customStyle="1">
    <w:name w:val="Číslovaný seznam B 5"/>
    <w:basedOn w:val="Normln"/>
    <w:uiPriority w:val="16"/>
    <w:qFormat/>
    <w:rsid w:val="009F7F46"/>
    <w:pPr>
      <w:numPr>
        <w:ilvl w:val="4"/>
        <w:numId w:val="5"/>
      </w:numPr>
    </w:pPr>
  </w:style>
  <w:style w:type="paragraph" w:styleId="Seznamsodrkami3">
    <w:name w:val="List Bullet 3"/>
    <w:aliases w:val="Seznam s odrážkami A 3"/>
    <w:basedOn w:val="Normln"/>
    <w:uiPriority w:val="10"/>
    <w:qFormat/>
    <w:rsid w:val="00262DAF"/>
    <w:pPr>
      <w:numPr>
        <w:ilvl w:val="2"/>
        <w:numId w:val="6"/>
      </w:numPr>
      <w:contextualSpacing/>
    </w:pPr>
  </w:style>
  <w:style w:type="paragraph" w:styleId="Seznamsodrkami4">
    <w:name w:val="List Bullet 4"/>
    <w:aliases w:val="Seznam s odrážkami A 4"/>
    <w:basedOn w:val="Normln"/>
    <w:uiPriority w:val="10"/>
    <w:qFormat/>
    <w:rsid w:val="00262DAF"/>
    <w:pPr>
      <w:numPr>
        <w:ilvl w:val="3"/>
        <w:numId w:val="6"/>
      </w:numPr>
      <w:contextualSpacing/>
    </w:pPr>
  </w:style>
  <w:style w:type="paragraph" w:styleId="Seznamsodrkami5">
    <w:name w:val="List Bullet 5"/>
    <w:aliases w:val="Seznam s odrážkami A 5"/>
    <w:basedOn w:val="Normln"/>
    <w:uiPriority w:val="10"/>
    <w:qFormat/>
    <w:rsid w:val="00262DAF"/>
    <w:pPr>
      <w:numPr>
        <w:ilvl w:val="4"/>
        <w:numId w:val="6"/>
      </w:numPr>
    </w:pPr>
  </w:style>
  <w:style w:type="paragraph" w:styleId="Seznamsodrkami">
    <w:name w:val="List Bullet"/>
    <w:aliases w:val="Seznam s odrážkami A"/>
    <w:basedOn w:val="Normln"/>
    <w:uiPriority w:val="10"/>
    <w:qFormat/>
    <w:rsid w:val="00262DAF"/>
    <w:pPr>
      <w:numPr>
        <w:numId w:val="6"/>
      </w:numPr>
      <w:contextualSpacing/>
    </w:pPr>
  </w:style>
  <w:style w:type="paragraph" w:styleId="Seznamsodrkami2">
    <w:name w:val="List Bullet 2"/>
    <w:aliases w:val="Seznam s odrážkami A 2"/>
    <w:basedOn w:val="Normln"/>
    <w:uiPriority w:val="10"/>
    <w:qFormat/>
    <w:rsid w:val="00262DAF"/>
    <w:pPr>
      <w:numPr>
        <w:ilvl w:val="1"/>
        <w:numId w:val="6"/>
      </w:numPr>
      <w:contextualSpacing/>
    </w:pPr>
  </w:style>
  <w:style w:type="paragraph" w:styleId="Nadpis1-mimoobsah" w:customStyle="1">
    <w:name w:val="Nadpis 1 - mimo obsah"/>
    <w:basedOn w:val="Normln"/>
    <w:next w:val="Normln"/>
    <w:uiPriority w:val="8"/>
    <w:qFormat/>
    <w:rsid w:val="00831374"/>
    <w:pPr>
      <w:keepNext/>
      <w:keepLines/>
      <w:spacing w:before="160"/>
    </w:pPr>
    <w:rPr>
      <w:rFonts w:asciiTheme="majorHAnsi" w:hAnsiTheme="majorHAnsi"/>
      <w:b/>
      <w:sz w:val="28"/>
    </w:rPr>
  </w:style>
  <w:style w:type="paragraph" w:styleId="Nadpis2-mimoobsah" w:customStyle="1">
    <w:name w:val="Nadpis 2 - mimo obsah"/>
    <w:basedOn w:val="Normln"/>
    <w:next w:val="Normln"/>
    <w:uiPriority w:val="8"/>
    <w:qFormat/>
    <w:rsid w:val="00AB523B"/>
    <w:pPr>
      <w:keepNext/>
      <w:keepLines/>
      <w:spacing w:before="80"/>
    </w:pPr>
    <w:rPr>
      <w:rFonts w:asciiTheme="majorHAnsi" w:hAnsiTheme="majorHAnsi"/>
      <w:b/>
      <w:sz w:val="26"/>
    </w:rPr>
  </w:style>
  <w:style w:type="paragraph" w:styleId="Nadpis3-mimoobsah" w:customStyle="1">
    <w:name w:val="Nadpis 3 - mimo obsah"/>
    <w:basedOn w:val="Normln"/>
    <w:next w:val="Normln"/>
    <w:uiPriority w:val="8"/>
    <w:qFormat/>
    <w:rsid w:val="00BB479C"/>
    <w:pPr>
      <w:keepNext/>
      <w:keepLines/>
      <w:spacing w:before="40"/>
    </w:pPr>
    <w:rPr>
      <w:rFonts w:asciiTheme="majorHAnsi" w:hAnsiTheme="majorHAnsi"/>
      <w:b/>
    </w:rPr>
  </w:style>
  <w:style w:type="paragraph" w:styleId="Nadpis4-mimoobsah" w:customStyle="1">
    <w:name w:val="Nadpis 4 - mimo obsah"/>
    <w:basedOn w:val="Normln"/>
    <w:next w:val="Normln"/>
    <w:uiPriority w:val="8"/>
    <w:qFormat/>
    <w:rsid w:val="00BB479C"/>
    <w:pPr>
      <w:keepNext/>
      <w:keepLines/>
      <w:spacing w:before="40"/>
    </w:pPr>
    <w:rPr>
      <w:rFonts w:asciiTheme="majorHAnsi" w:hAnsiTheme="majorHAnsi"/>
      <w:i/>
    </w:rPr>
  </w:style>
  <w:style w:type="paragraph" w:styleId="Nadpis5-mimoobsah" w:customStyle="1">
    <w:name w:val="Nadpis 5 - mimo obsah"/>
    <w:basedOn w:val="Normln"/>
    <w:next w:val="Normln"/>
    <w:uiPriority w:val="8"/>
    <w:qFormat/>
    <w:rsid w:val="00BB479C"/>
    <w:pPr>
      <w:keepNext/>
      <w:keepLines/>
      <w:spacing w:before="40"/>
    </w:pPr>
    <w:rPr>
      <w:rFonts w:asciiTheme="majorHAnsi" w:hAnsiTheme="majorHAnsi"/>
      <w:b/>
    </w:rPr>
  </w:style>
  <w:style w:type="paragraph" w:styleId="Nadpis7mimoobsah" w:customStyle="1">
    <w:name w:val="Nadpis 7 mimo obsah"/>
    <w:basedOn w:val="Normln"/>
    <w:next w:val="Normln"/>
    <w:uiPriority w:val="8"/>
    <w:qFormat/>
    <w:rsid w:val="00BB479C"/>
    <w:pPr>
      <w:keepNext/>
      <w:keepLines/>
      <w:spacing w:before="40"/>
    </w:pPr>
    <w:rPr>
      <w:rFonts w:asciiTheme="majorHAnsi" w:hAnsiTheme="majorHAnsi"/>
    </w:rPr>
  </w:style>
  <w:style w:type="paragraph" w:styleId="Nadpis6mimoobsah" w:customStyle="1">
    <w:name w:val="Nadpis 6 mimo obsah"/>
    <w:basedOn w:val="Normln"/>
    <w:next w:val="Normln"/>
    <w:uiPriority w:val="8"/>
    <w:qFormat/>
    <w:rsid w:val="00A95C48"/>
    <w:pPr>
      <w:keepNext/>
      <w:keepLines/>
      <w:spacing w:before="40"/>
    </w:pPr>
    <w:rPr>
      <w:rFonts w:asciiTheme="majorHAnsi" w:hAnsiTheme="majorHAnsi"/>
      <w:i/>
    </w:rPr>
  </w:style>
  <w:style w:type="paragraph" w:styleId="Nadpis8mimoobsah" w:customStyle="1">
    <w:name w:val="Nadpis 8 mimo obsah"/>
    <w:basedOn w:val="Normln"/>
    <w:next w:val="Normln"/>
    <w:uiPriority w:val="8"/>
    <w:qFormat/>
    <w:rsid w:val="00A95C48"/>
    <w:pPr>
      <w:keepNext/>
      <w:keepLines/>
      <w:spacing w:before="40"/>
    </w:pPr>
    <w:rPr>
      <w:rFonts w:asciiTheme="majorHAnsi" w:hAnsiTheme="majorHAnsi"/>
      <w:b/>
      <w:sz w:val="21"/>
      <w:szCs w:val="21"/>
    </w:rPr>
  </w:style>
  <w:style w:type="paragraph" w:styleId="Nadpis9mimoobsah" w:customStyle="1">
    <w:name w:val="Nadpis 9 mimo obsah"/>
    <w:basedOn w:val="Normln"/>
    <w:next w:val="Normln"/>
    <w:uiPriority w:val="8"/>
    <w:qFormat/>
    <w:rsid w:val="00A95C48"/>
    <w:pPr>
      <w:keepNext/>
      <w:keepLines/>
      <w:spacing w:before="40"/>
    </w:pPr>
    <w:rPr>
      <w:rFonts w:asciiTheme="majorHAnsi" w:hAnsiTheme="majorHAnsi"/>
      <w:i/>
      <w:sz w:val="21"/>
      <w:szCs w:val="21"/>
    </w:rPr>
  </w:style>
  <w:style w:type="paragraph" w:styleId="Podnadpis">
    <w:name w:val="Subtitle"/>
    <w:basedOn w:val="Normln"/>
    <w:next w:val="Normln"/>
    <w:link w:val="PodnadpisChar"/>
    <w:uiPriority w:val="5"/>
    <w:qFormat/>
    <w:rsid w:val="008D4A32"/>
    <w:pPr>
      <w:numPr>
        <w:ilvl w:val="1"/>
      </w:numPr>
    </w:pPr>
    <w:rPr>
      <w:rFonts w:eastAsiaTheme="minorEastAsia"/>
      <w:color w:val="595959" w:themeColor="text1" w:themeTint="A6"/>
      <w:spacing w:val="15"/>
      <w:sz w:val="28"/>
    </w:rPr>
  </w:style>
  <w:style w:type="character" w:styleId="PodnadpisChar" w:customStyle="1">
    <w:name w:val="Podnadpis Char"/>
    <w:basedOn w:val="Standardnpsmoodstavce"/>
    <w:link w:val="Podnadpis"/>
    <w:uiPriority w:val="5"/>
    <w:rsid w:val="003250CB"/>
    <w:rPr>
      <w:rFonts w:eastAsiaTheme="minorEastAsia"/>
      <w:color w:val="595959" w:themeColor="text1" w:themeTint="A6"/>
      <w:spacing w:val="15"/>
      <w:sz w:val="28"/>
    </w:rPr>
  </w:style>
  <w:style w:type="paragraph" w:styleId="Obsah1">
    <w:name w:val="toc 1"/>
    <w:basedOn w:val="Normln"/>
    <w:next w:val="Normln"/>
    <w:autoRedefine/>
    <w:uiPriority w:val="39"/>
    <w:unhideWhenUsed/>
    <w:rsid w:val="00D22462"/>
    <w:pPr>
      <w:spacing w:after="100"/>
    </w:pPr>
  </w:style>
  <w:style w:type="paragraph" w:styleId="Obsah2">
    <w:name w:val="toc 2"/>
    <w:basedOn w:val="Normln"/>
    <w:next w:val="Normln"/>
    <w:autoRedefine/>
    <w:uiPriority w:val="39"/>
    <w:unhideWhenUsed/>
    <w:rsid w:val="00D22462"/>
    <w:pPr>
      <w:spacing w:after="100"/>
      <w:ind w:left="220"/>
    </w:pPr>
  </w:style>
  <w:style w:type="paragraph" w:styleId="Obsah3">
    <w:name w:val="toc 3"/>
    <w:basedOn w:val="Normln"/>
    <w:next w:val="Normln"/>
    <w:autoRedefine/>
    <w:uiPriority w:val="39"/>
    <w:unhideWhenUsed/>
    <w:rsid w:val="00D22462"/>
    <w:pPr>
      <w:spacing w:after="100"/>
      <w:ind w:left="440"/>
    </w:pPr>
  </w:style>
  <w:style w:type="paragraph" w:styleId="Obsah4">
    <w:name w:val="toc 4"/>
    <w:basedOn w:val="Normln"/>
    <w:next w:val="Normln"/>
    <w:autoRedefine/>
    <w:uiPriority w:val="39"/>
    <w:unhideWhenUsed/>
    <w:rsid w:val="00D22462"/>
    <w:pPr>
      <w:spacing w:after="100"/>
      <w:ind w:left="660"/>
    </w:pPr>
  </w:style>
  <w:style w:type="paragraph" w:styleId="Obsah5">
    <w:name w:val="toc 5"/>
    <w:basedOn w:val="Normln"/>
    <w:next w:val="Normln"/>
    <w:autoRedefine/>
    <w:uiPriority w:val="39"/>
    <w:unhideWhenUsed/>
    <w:rsid w:val="00D22462"/>
    <w:pPr>
      <w:spacing w:after="100"/>
      <w:ind w:left="880"/>
    </w:pPr>
  </w:style>
  <w:style w:type="paragraph" w:styleId="Obsah6">
    <w:name w:val="toc 6"/>
    <w:basedOn w:val="Normln"/>
    <w:next w:val="Normln"/>
    <w:autoRedefine/>
    <w:uiPriority w:val="39"/>
    <w:unhideWhenUsed/>
    <w:rsid w:val="00D22462"/>
    <w:pPr>
      <w:spacing w:after="100"/>
      <w:ind w:left="1100"/>
    </w:pPr>
  </w:style>
  <w:style w:type="paragraph" w:styleId="Obsah7">
    <w:name w:val="toc 7"/>
    <w:basedOn w:val="Normln"/>
    <w:next w:val="Normln"/>
    <w:autoRedefine/>
    <w:uiPriority w:val="39"/>
    <w:unhideWhenUsed/>
    <w:rsid w:val="00D22462"/>
    <w:pPr>
      <w:spacing w:after="100"/>
      <w:ind w:left="1320"/>
    </w:pPr>
  </w:style>
  <w:style w:type="paragraph" w:styleId="Obsah8">
    <w:name w:val="toc 8"/>
    <w:basedOn w:val="Normln"/>
    <w:next w:val="Normln"/>
    <w:autoRedefine/>
    <w:uiPriority w:val="39"/>
    <w:unhideWhenUsed/>
    <w:rsid w:val="00D22462"/>
    <w:pPr>
      <w:spacing w:after="100"/>
      <w:ind w:left="1540"/>
    </w:pPr>
  </w:style>
  <w:style w:type="paragraph" w:styleId="Obsah9">
    <w:name w:val="toc 9"/>
    <w:basedOn w:val="Normln"/>
    <w:next w:val="Normln"/>
    <w:autoRedefine/>
    <w:uiPriority w:val="39"/>
    <w:unhideWhenUsed/>
    <w:rsid w:val="00D22462"/>
    <w:pPr>
      <w:spacing w:after="100"/>
      <w:ind w:left="1760"/>
    </w:pPr>
  </w:style>
  <w:style w:type="character" w:styleId="Hypertextovodkaz">
    <w:name w:val="Hyperlink"/>
    <w:basedOn w:val="Standardnpsmoodstavce"/>
    <w:uiPriority w:val="99"/>
    <w:unhideWhenUsed/>
    <w:rsid w:val="00D22462"/>
    <w:rPr>
      <w:color w:val="004B8D" w:themeColor="hyperlink"/>
      <w:u w:val="single"/>
    </w:rPr>
  </w:style>
  <w:style w:type="character" w:styleId="Zdraznnjemn">
    <w:name w:val="Subtle Emphasis"/>
    <w:basedOn w:val="Standardnpsmoodstavce"/>
    <w:uiPriority w:val="19"/>
    <w:qFormat/>
    <w:rsid w:val="00A275BC"/>
    <w:rPr>
      <w:i/>
      <w:iCs/>
      <w:color w:val="595959" w:themeColor="text1" w:themeTint="A6"/>
    </w:rPr>
  </w:style>
  <w:style w:type="character" w:styleId="Odkazjemn">
    <w:name w:val="Subtle Reference"/>
    <w:basedOn w:val="Standardnpsmoodstavce"/>
    <w:uiPriority w:val="23"/>
    <w:qFormat/>
    <w:rsid w:val="00A275BC"/>
    <w:rPr>
      <w:smallCaps/>
      <w:color w:val="5A5A5A" w:themeColor="text1" w:themeTint="A5"/>
    </w:rPr>
  </w:style>
  <w:style w:type="paragraph" w:styleId="Citt">
    <w:name w:val="Quote"/>
    <w:basedOn w:val="Normln"/>
    <w:next w:val="Normln"/>
    <w:link w:val="CittChar"/>
    <w:uiPriority w:val="27"/>
    <w:qFormat/>
    <w:rsid w:val="00713948"/>
    <w:pPr>
      <w:keepLines/>
      <w:spacing w:before="240"/>
      <w:ind w:left="357" w:right="357"/>
    </w:pPr>
    <w:rPr>
      <w:i/>
      <w:iCs/>
      <w:color w:val="595959" w:themeColor="text1" w:themeTint="A6"/>
    </w:rPr>
  </w:style>
  <w:style w:type="character" w:styleId="CittChar" w:customStyle="1">
    <w:name w:val="Citát Char"/>
    <w:basedOn w:val="Standardnpsmoodstavce"/>
    <w:link w:val="Citt"/>
    <w:uiPriority w:val="27"/>
    <w:rsid w:val="00713948"/>
    <w:rPr>
      <w:i/>
      <w:iCs/>
      <w:color w:val="595959" w:themeColor="text1" w:themeTint="A6"/>
    </w:rPr>
  </w:style>
  <w:style w:type="character" w:styleId="Zdraznn">
    <w:name w:val="Emphasis"/>
    <w:basedOn w:val="Standardnpsmoodstavce"/>
    <w:uiPriority w:val="20"/>
    <w:qFormat/>
    <w:rsid w:val="00713948"/>
    <w:rPr>
      <w:i/>
      <w:iCs/>
    </w:rPr>
  </w:style>
  <w:style w:type="paragraph" w:styleId="Nadpisobsahu">
    <w:name w:val="TOC Heading"/>
    <w:basedOn w:val="Nadpis1-mimoobsah"/>
    <w:next w:val="Normln"/>
    <w:uiPriority w:val="6"/>
    <w:unhideWhenUsed/>
    <w:qFormat/>
    <w:rsid w:val="003B565A"/>
  </w:style>
  <w:style w:type="paragraph" w:styleId="Datum">
    <w:name w:val="Date"/>
    <w:basedOn w:val="Normln"/>
    <w:next w:val="Normln"/>
    <w:link w:val="DatumChar"/>
    <w:uiPriority w:val="31"/>
    <w:unhideWhenUsed/>
    <w:rsid w:val="00486FB9"/>
  </w:style>
  <w:style w:type="character" w:styleId="DatumChar" w:customStyle="1">
    <w:name w:val="Datum Char"/>
    <w:basedOn w:val="Standardnpsmoodstavce"/>
    <w:link w:val="Datum"/>
    <w:uiPriority w:val="31"/>
    <w:rsid w:val="005455E1"/>
    <w:rPr>
      <w:color w:val="000000" w:themeColor="text1"/>
    </w:rPr>
  </w:style>
  <w:style w:type="paragraph" w:styleId="Textvbloku">
    <w:name w:val="Block Text"/>
    <w:basedOn w:val="Normln"/>
    <w:uiPriority w:val="29"/>
    <w:unhideWhenUsed/>
    <w:rsid w:val="009516A8"/>
    <w:pPr>
      <w:pBdr>
        <w:top w:val="single" w:color="000000" w:themeColor="text1" w:sz="2" w:space="10"/>
        <w:left w:val="single" w:color="000000" w:themeColor="text1" w:sz="2" w:space="10"/>
        <w:bottom w:val="single" w:color="000000" w:themeColor="text1" w:sz="2" w:space="10"/>
        <w:right w:val="single" w:color="000000" w:themeColor="text1" w:sz="2" w:space="10"/>
      </w:pBdr>
      <w:ind w:left="357" w:right="357"/>
    </w:pPr>
    <w:rPr>
      <w:rFonts w:eastAsiaTheme="minorEastAsia"/>
      <w:i/>
      <w:iCs/>
    </w:rPr>
  </w:style>
  <w:style w:type="character" w:styleId="Sledovanodkaz">
    <w:name w:val="FollowedHyperlink"/>
    <w:basedOn w:val="Standardnpsmoodstavce"/>
    <w:uiPriority w:val="34"/>
    <w:semiHidden/>
    <w:unhideWhenUsed/>
    <w:rsid w:val="00486FB9"/>
    <w:rPr>
      <w:color w:val="595959" w:themeColor="text1" w:themeTint="A6"/>
      <w:u w:val="single"/>
    </w:rPr>
  </w:style>
  <w:style w:type="paragraph" w:styleId="Zkladntext">
    <w:name w:val="Body Text"/>
    <w:basedOn w:val="Normln"/>
    <w:link w:val="ZkladntextChar"/>
    <w:uiPriority w:val="1"/>
    <w:rsid w:val="009F393D"/>
  </w:style>
  <w:style w:type="character" w:styleId="ZkladntextChar" w:customStyle="1">
    <w:name w:val="Základní text Char"/>
    <w:basedOn w:val="Standardnpsmoodstavce"/>
    <w:link w:val="Zkladntext"/>
    <w:uiPriority w:val="1"/>
    <w:rsid w:val="009F393D"/>
    <w:rPr>
      <w:color w:val="000000" w:themeColor="text1"/>
    </w:rPr>
  </w:style>
  <w:style w:type="paragraph" w:styleId="Zkladntext-prvnodsazen">
    <w:name w:val="Body Text First Indent"/>
    <w:basedOn w:val="Zkladntext"/>
    <w:link w:val="Zkladntext-prvnodsazenChar"/>
    <w:uiPriority w:val="1"/>
    <w:rsid w:val="009F393D"/>
    <w:pPr>
      <w:ind w:firstLine="357"/>
    </w:pPr>
  </w:style>
  <w:style w:type="character" w:styleId="Zkladntext-prvnodsazenChar" w:customStyle="1">
    <w:name w:val="Základní text - první odsazený Char"/>
    <w:basedOn w:val="ZkladntextChar"/>
    <w:link w:val="Zkladntext-prvnodsazen"/>
    <w:uiPriority w:val="1"/>
    <w:rsid w:val="009F393D"/>
    <w:rPr>
      <w:color w:val="000000" w:themeColor="text1"/>
    </w:rPr>
  </w:style>
  <w:style w:type="paragraph" w:styleId="Zkladntextodsazen">
    <w:name w:val="Body Text Indent"/>
    <w:basedOn w:val="Normln"/>
    <w:link w:val="ZkladntextodsazenChar"/>
    <w:uiPriority w:val="1"/>
    <w:rsid w:val="009F393D"/>
    <w:pPr>
      <w:ind w:left="357"/>
    </w:pPr>
  </w:style>
  <w:style w:type="character" w:styleId="ZkladntextodsazenChar" w:customStyle="1">
    <w:name w:val="Základní text odsazený Char"/>
    <w:basedOn w:val="Standardnpsmoodstavce"/>
    <w:link w:val="Zkladntextodsazen"/>
    <w:uiPriority w:val="1"/>
    <w:rsid w:val="00C805F2"/>
    <w:rPr>
      <w:color w:val="000000" w:themeColor="text1"/>
    </w:rPr>
  </w:style>
  <w:style w:type="paragraph" w:styleId="SeznamsodrkamiB" w:customStyle="1">
    <w:name w:val="Seznam s odrážkami B"/>
    <w:basedOn w:val="Normln"/>
    <w:uiPriority w:val="11"/>
    <w:qFormat/>
    <w:rsid w:val="007102D2"/>
    <w:pPr>
      <w:numPr>
        <w:numId w:val="8"/>
      </w:numPr>
    </w:pPr>
  </w:style>
  <w:style w:type="paragraph" w:styleId="SeznamsodrkamiB2" w:customStyle="1">
    <w:name w:val="Seznam s odrážkami B 2"/>
    <w:basedOn w:val="Normln"/>
    <w:uiPriority w:val="11"/>
    <w:qFormat/>
    <w:rsid w:val="007102D2"/>
    <w:pPr>
      <w:numPr>
        <w:ilvl w:val="1"/>
        <w:numId w:val="8"/>
      </w:numPr>
    </w:pPr>
  </w:style>
  <w:style w:type="paragraph" w:styleId="SeznamsodrkamiB3" w:customStyle="1">
    <w:name w:val="Seznam s odrážkami B 3"/>
    <w:basedOn w:val="Normln"/>
    <w:uiPriority w:val="11"/>
    <w:qFormat/>
    <w:rsid w:val="007102D2"/>
    <w:pPr>
      <w:numPr>
        <w:ilvl w:val="2"/>
        <w:numId w:val="8"/>
      </w:numPr>
    </w:pPr>
  </w:style>
  <w:style w:type="paragraph" w:styleId="SeznamsodrkamiB4" w:customStyle="1">
    <w:name w:val="Seznam s odrážkami B 4"/>
    <w:basedOn w:val="Normln"/>
    <w:uiPriority w:val="11"/>
    <w:qFormat/>
    <w:rsid w:val="007102D2"/>
    <w:pPr>
      <w:numPr>
        <w:ilvl w:val="3"/>
        <w:numId w:val="8"/>
      </w:numPr>
    </w:pPr>
  </w:style>
  <w:style w:type="paragraph" w:styleId="SeznamsodrkamiB5" w:customStyle="1">
    <w:name w:val="Seznam s odrážkami B 5"/>
    <w:basedOn w:val="Normln"/>
    <w:uiPriority w:val="11"/>
    <w:qFormat/>
    <w:rsid w:val="007102D2"/>
    <w:pPr>
      <w:numPr>
        <w:ilvl w:val="4"/>
        <w:numId w:val="8"/>
      </w:numPr>
    </w:pPr>
  </w:style>
  <w:style w:type="paragraph" w:styleId="Zhlav">
    <w:name w:val="header"/>
    <w:basedOn w:val="Normln"/>
    <w:link w:val="ZhlavChar"/>
    <w:uiPriority w:val="99"/>
    <w:unhideWhenUsed/>
    <w:rsid w:val="00677FE0"/>
    <w:pPr>
      <w:tabs>
        <w:tab w:val="center" w:pos="4536"/>
        <w:tab w:val="right" w:pos="9072"/>
      </w:tabs>
    </w:pPr>
  </w:style>
  <w:style w:type="character" w:styleId="ZhlavChar" w:customStyle="1">
    <w:name w:val="Záhlaví Char"/>
    <w:basedOn w:val="Standardnpsmoodstavce"/>
    <w:link w:val="Zhlav"/>
    <w:uiPriority w:val="99"/>
    <w:rsid w:val="00677FE0"/>
    <w:rPr>
      <w:color w:val="000000" w:themeColor="text1"/>
    </w:rPr>
  </w:style>
  <w:style w:type="paragraph" w:styleId="Zpat">
    <w:name w:val="footer"/>
    <w:basedOn w:val="Normln"/>
    <w:link w:val="ZpatChar"/>
    <w:uiPriority w:val="99"/>
    <w:unhideWhenUsed/>
    <w:rsid w:val="00677FE0"/>
    <w:pPr>
      <w:tabs>
        <w:tab w:val="center" w:pos="4536"/>
        <w:tab w:val="right" w:pos="9072"/>
      </w:tabs>
    </w:pPr>
  </w:style>
  <w:style w:type="character" w:styleId="ZpatChar" w:customStyle="1">
    <w:name w:val="Zápatí Char"/>
    <w:basedOn w:val="Standardnpsmoodstavce"/>
    <w:link w:val="Zpat"/>
    <w:uiPriority w:val="99"/>
    <w:rsid w:val="00677FE0"/>
    <w:rPr>
      <w:color w:val="000000" w:themeColor="text1"/>
    </w:rPr>
  </w:style>
  <w:style w:type="character" w:styleId="OdstavecseseznamemChar" w:customStyle="1">
    <w:name w:val="Odstavec se seznamem Char"/>
    <w:aliases w:val="Odstavec_muj Char,Nad Char"/>
    <w:basedOn w:val="Standardnpsmoodstavce"/>
    <w:link w:val="Odstavecseseznamem"/>
    <w:uiPriority w:val="34"/>
    <w:rsid w:val="006F1F5A"/>
    <w:rPr>
      <w:color w:val="000000" w:themeColor="text1"/>
    </w:rPr>
  </w:style>
  <w:style w:type="paragraph" w:styleId="Default" w:customStyle="1">
    <w:name w:val="Default"/>
    <w:rsid w:val="006F1F5A"/>
    <w:pPr>
      <w:autoSpaceDE w:val="0"/>
      <w:autoSpaceDN w:val="0"/>
      <w:adjustRightInd w:val="0"/>
      <w:spacing w:after="0" w:line="240" w:lineRule="auto"/>
    </w:pPr>
    <w:rPr>
      <w:rFonts w:ascii="Arial" w:hAnsi="Arial" w:cs="Arial"/>
      <w:color w:val="000000"/>
      <w:sz w:val="24"/>
      <w:szCs w:val="24"/>
    </w:rPr>
  </w:style>
  <w:style w:type="paragraph" w:styleId="StylZarovnatdoblokuPed6b1" w:customStyle="1">
    <w:name w:val="Styl Zarovnat do bloku Před:  6 b.1"/>
    <w:basedOn w:val="Normln"/>
    <w:semiHidden/>
    <w:rsid w:val="006F1F5A"/>
    <w:pPr>
      <w:numPr>
        <w:numId w:val="11"/>
      </w:numPr>
      <w:jc w:val="both"/>
    </w:pPr>
    <w:rPr>
      <w:lang w:val="cs-CZ"/>
    </w:rPr>
  </w:style>
  <w:style w:type="table" w:styleId="Mkatabulky">
    <w:name w:val="Table Grid"/>
    <w:basedOn w:val="Normlntabulka"/>
    <w:uiPriority w:val="59"/>
    <w:rsid w:val="006F1F5A"/>
    <w:pPr>
      <w:spacing w:after="0" w:line="240" w:lineRule="auto"/>
    </w:pPr>
    <w:rPr>
      <w:rFonts w:ascii="Times New Roman" w:hAnsi="Times New Roman" w:eastAsia="Times New Roman" w:cs="Times New Roman"/>
      <w:sz w:val="20"/>
      <w:szCs w:val="20"/>
      <w:lang w:eastAsia="cs-CZ"/>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customXml" Target="../customXml/item3.xml" Id="rId13"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customXml" Target="../customXml/item2.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customXml" Target="../customXml/item1.xml" Id="rId11"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Office">
  <a:themeElements>
    <a:clrScheme name="MPO colors">
      <a:dk1>
        <a:srgbClr val="000000"/>
      </a:dk1>
      <a:lt1>
        <a:sysClr val="window" lastClr="FFFFFF"/>
      </a:lt1>
      <a:dk2>
        <a:srgbClr val="004B8D"/>
      </a:dk2>
      <a:lt2>
        <a:srgbClr val="B9E0F7"/>
      </a:lt2>
      <a:accent1>
        <a:srgbClr val="E31B23"/>
      </a:accent1>
      <a:accent2>
        <a:srgbClr val="004B8D"/>
      </a:accent2>
      <a:accent3>
        <a:srgbClr val="0096D6"/>
      </a:accent3>
      <a:accent4>
        <a:srgbClr val="B5121B"/>
      </a:accent4>
      <a:accent5>
        <a:srgbClr val="B9E0F7"/>
      </a:accent5>
      <a:accent6>
        <a:srgbClr val="13B5EA"/>
      </a:accent6>
      <a:hlink>
        <a:srgbClr val="004B8D"/>
      </a:hlink>
      <a:folHlink>
        <a:srgbClr val="B5121B"/>
      </a:folHlink>
    </a:clrScheme>
    <a:fontScheme name="MPO fonts">
      <a:majorFont>
        <a:latin typeface="Calibri"/>
        <a:ea typeface=""/>
        <a:cs typeface=""/>
      </a:majorFont>
      <a:minorFont>
        <a:latin typeface="Calibri"/>
        <a:ea typeface=""/>
        <a:cs typeface=""/>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E487A6A7A824C94A914D13223D6172A4" ma:contentTypeVersion="21" ma:contentTypeDescription="Vytvoří nový dokument" ma:contentTypeScope="" ma:versionID="d5946f652e818c90d085bccd036f15d5">
  <xsd:schema xmlns:xsd="http://www.w3.org/2001/XMLSchema" xmlns:xs="http://www.w3.org/2001/XMLSchema" xmlns:p="http://schemas.microsoft.com/office/2006/metadata/properties" xmlns:ns1="http://schemas.microsoft.com/sharepoint/v3" xmlns:ns2="94c73014-2d47-4464-8eda-064c5291faa3" xmlns:ns3="0ccbd45e-a229-4bce-9265-cc4149b21652" targetNamespace="http://schemas.microsoft.com/office/2006/metadata/properties" ma:root="true" ma:fieldsID="4f5331e0d90e3cff42dec685050f01de" ns1:_="" ns2:_="" ns3:_="">
    <xsd:import namespace="http://schemas.microsoft.com/sharepoint/v3"/>
    <xsd:import namespace="94c73014-2d47-4464-8eda-064c5291faa3"/>
    <xsd:import namespace="0ccbd45e-a229-4bce-9265-cc4149b2165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Odkaz" minOccurs="0"/>
                <xsd:element ref="ns2:Koment_x00e1__x0159_" minOccurs="0"/>
                <xsd:element ref="ns3:AlliumSigner" minOccurs="0"/>
                <xsd:element ref="ns2:MediaServiceObjectDetectorVersion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Vlastnosti zásad jednotného dodržování předpisů" ma:hidden="true" ma:internalName="_ip_UnifiedCompliancePolicyProperties">
      <xsd:simpleType>
        <xsd:restriction base="dms:Note"/>
      </xsd:simpleType>
    </xsd:element>
    <xsd:element name="_ip_UnifiedCompliancePolicyUIAction" ma:index="13" nillable="true" ma:displayName="Akce uživatelského rozhraní zásad jednotného dodržování předpisů"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4c73014-2d47-4464-8eda-064c5291fa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Značky obrázků" ma:readOnly="false" ma:fieldId="{5cf76f15-5ced-4ddc-b409-7134ff3c332f}" ma:taxonomyMulti="true" ma:sspId="f9141ba6-2462-43d2-8212-f490f9935ea5"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Odkaz" ma:index="23" nillable="true" ma:displayName="Odkaz" ma:format="Hyperlink" ma:internalName="Odkaz">
      <xsd:complexType>
        <xsd:complexContent>
          <xsd:extension base="dms:URL">
            <xsd:sequence>
              <xsd:element name="Url" type="dms:ValidUrl" minOccurs="0" nillable="true"/>
              <xsd:element name="Description" type="xsd:string" nillable="true"/>
            </xsd:sequence>
          </xsd:extension>
        </xsd:complexContent>
      </xsd:complexType>
    </xsd:element>
    <xsd:element name="Koment_x00e1__x0159_" ma:index="24" nillable="true" ma:displayName="Komentář" ma:format="Dropdown" ma:internalName="Koment_x00e1__x0159_">
      <xsd:simpleType>
        <xsd:restriction base="dms:Note">
          <xsd:maxLength value="255"/>
        </xsd:restriction>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_Flow_SignoffStatus" ma:index="28" nillable="true" ma:displayName="Stav odsouhlasení" ma:internalName="Stav_x0020_odsouhlasen_x00ed_">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ccbd45e-a229-4bce-9265-cc4149b21652"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6452eb4a-c709-44c6-8a04-dea1b0e59f66}" ma:internalName="TaxCatchAll" ma:showField="CatchAllData" ma:web="0ccbd45e-a229-4bce-9265-cc4149b21652">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dílené s podrobnostmi" ma:internalName="SharedWithDetails" ma:readOnly="true">
      <xsd:simpleType>
        <xsd:restriction base="dms:Note">
          <xsd:maxLength value="255"/>
        </xsd:restriction>
      </xsd:simpleType>
    </xsd:element>
    <xsd:element name="AlliumSigner" ma:index="25" nillable="true" ma:displayName="Sign" ma:internalName="AlliumSigner">
      <xsd:complexType>
        <xsd:complexContent>
          <xsd:extension base="dms:URL">
            <xsd:sequence>
              <xsd:element name="Url" type="dms:ValidUrl" minOccurs="0" nillable="true"/>
              <xsd:element name="Description" type="xsd:string"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94c73014-2d47-4464-8eda-064c5291faa3">
      <Terms xmlns="http://schemas.microsoft.com/office/infopath/2007/PartnerControls"/>
    </lcf76f155ced4ddcb4097134ff3c332f>
    <TaxCatchAll xmlns="0ccbd45e-a229-4bce-9265-cc4149b21652" xsi:nil="true"/>
    <Koment_x00e1__x0159_ xmlns="94c73014-2d47-4464-8eda-064c5291faa3" xsi:nil="true"/>
    <Odkaz xmlns="94c73014-2d47-4464-8eda-064c5291faa3">
      <Url xsi:nil="true"/>
      <Description xsi:nil="true"/>
    </Odkaz>
    <AlliumSigner xmlns="0ccbd45e-a229-4bce-9265-cc4149b21652">
      <Url xsi:nil="true"/>
      <Description xsi:nil="true"/>
    </AlliumSigner>
    <_Flow_SignoffStatus xmlns="94c73014-2d47-4464-8eda-064c5291faa3" xsi:nil="true"/>
  </documentManagement>
</p:properties>
</file>

<file path=customXml/itemProps1.xml><?xml version="1.0" encoding="utf-8"?>
<ds:datastoreItem xmlns:ds="http://schemas.openxmlformats.org/officeDocument/2006/customXml" ds:itemID="{9E85B856-1973-4E75-B70B-F8DED6573EB7}"/>
</file>

<file path=customXml/itemProps2.xml><?xml version="1.0" encoding="utf-8"?>
<ds:datastoreItem xmlns:ds="http://schemas.openxmlformats.org/officeDocument/2006/customXml" ds:itemID="{B33CA471-3DF8-4F5A-BC88-EDA8511CA8E9}"/>
</file>

<file path=customXml/itemProps3.xml><?xml version="1.0" encoding="utf-8"?>
<ds:datastoreItem xmlns:ds="http://schemas.openxmlformats.org/officeDocument/2006/customXml" ds:itemID="{758E9516-89DB-442C-BB61-EF453B6FB2B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40D8DD7A.dotm</ap:Template>
  <ap:Application>Microsoft Word for the web</ap:Application>
  <ap:DocSecurity>0</ap:DocSecurity>
  <ap:ScaleCrop>false</ap:ScaleCrop>
  <ap:Company>Ministerstvo průmyslu a obchodu</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Bílý Radim</dc:creator>
  <cp:keywords/>
  <dc:description/>
  <cp:lastModifiedBy>Piklová Halířová Dana</cp:lastModifiedBy>
  <cp:revision>3</cp:revision>
  <dcterms:created xsi:type="dcterms:W3CDTF">2022-11-03T12:55:00Z</dcterms:created>
  <dcterms:modified xsi:type="dcterms:W3CDTF">2024-11-28T08:24:55Z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0x010100E487A6A7A824C94A914D13223D6172A4</vt:lpwstr>
  </property>
  <property fmtid="{D5CDD505-2E9C-101B-9397-08002B2CF9AE}" pid="3" name="Order">
    <vt:r8>74824200</vt:r8>
  </property>
  <property fmtid="{D5CDD505-2E9C-101B-9397-08002B2CF9AE}" pid="4" name="MediaServiceImageTags">
    <vt:lpwstr/>
  </property>
</Properties>
</file>