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C1FBD" w14:textId="7CAB8C6F" w:rsidR="007627CE" w:rsidRPr="00B43A83" w:rsidRDefault="00F8626E" w:rsidP="00A0670D">
      <w:pPr>
        <w:pStyle w:val="Bezmezer"/>
        <w:spacing w:before="120" w:after="120"/>
        <w:jc w:val="center"/>
        <w:rPr>
          <w:rFonts w:ascii="Calibri" w:hAnsi="Calibri" w:cs="Calibri"/>
          <w:b/>
          <w:bCs/>
          <w:u w:val="single"/>
        </w:rPr>
      </w:pPr>
      <w:bookmarkStart w:id="0" w:name="_Hlk174631001"/>
      <w:r w:rsidRPr="00B43A83">
        <w:rPr>
          <w:rFonts w:ascii="Calibri" w:hAnsi="Calibri" w:cs="Calibri"/>
          <w:b/>
          <w:bCs/>
          <w:u w:val="single"/>
        </w:rPr>
        <w:t xml:space="preserve">Čestné prohlášení </w:t>
      </w:r>
      <w:r w:rsidR="00054176">
        <w:rPr>
          <w:rFonts w:ascii="Calibri" w:hAnsi="Calibri" w:cs="Calibri"/>
          <w:b/>
          <w:bCs/>
          <w:u w:val="single"/>
        </w:rPr>
        <w:t>P</w:t>
      </w:r>
      <w:r w:rsidRPr="00B43A83">
        <w:rPr>
          <w:rFonts w:ascii="Calibri" w:hAnsi="Calibri" w:cs="Calibri"/>
          <w:b/>
          <w:bCs/>
          <w:u w:val="single"/>
        </w:rPr>
        <w:t>artnera s finančním příspěvkem k </w:t>
      </w:r>
      <w:r w:rsidR="00B43A83" w:rsidRPr="00B43A83">
        <w:rPr>
          <w:rFonts w:ascii="Calibri" w:hAnsi="Calibri" w:cs="Calibri"/>
          <w:b/>
          <w:bCs/>
          <w:u w:val="single"/>
        </w:rPr>
        <w:t>Ž</w:t>
      </w:r>
      <w:r w:rsidRPr="00B43A83">
        <w:rPr>
          <w:rFonts w:ascii="Calibri" w:hAnsi="Calibri" w:cs="Calibri"/>
          <w:b/>
          <w:bCs/>
          <w:u w:val="single"/>
        </w:rPr>
        <w:t>ádosti o platbu</w:t>
      </w:r>
    </w:p>
    <w:bookmarkEnd w:id="0"/>
    <w:p w14:paraId="10FF2D6C" w14:textId="77777777" w:rsidR="007627CE" w:rsidRPr="00B43A83" w:rsidRDefault="007627CE" w:rsidP="00A0670D">
      <w:pPr>
        <w:pStyle w:val="Bezmezer"/>
        <w:spacing w:before="120" w:after="120"/>
        <w:jc w:val="center"/>
        <w:rPr>
          <w:rFonts w:ascii="Calibri" w:hAnsi="Calibri" w:cs="Calibri"/>
          <w:b/>
          <w:bCs/>
          <w:u w:val="single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7627CE" w:rsidRPr="00B43A83" w14:paraId="36A42DF8" w14:textId="77777777" w:rsidTr="007627CE">
        <w:tc>
          <w:tcPr>
            <w:tcW w:w="2405" w:type="dxa"/>
          </w:tcPr>
          <w:p w14:paraId="7FCEDA06" w14:textId="38CCAFC4" w:rsidR="007627CE" w:rsidRPr="00B43A83" w:rsidRDefault="007627CE" w:rsidP="00A0670D">
            <w:pPr>
              <w:pStyle w:val="Bezmezer"/>
              <w:spacing w:before="120" w:after="120"/>
              <w:jc w:val="center"/>
              <w:rPr>
                <w:rFonts w:ascii="Calibri" w:hAnsi="Calibri" w:cs="Calibri"/>
                <w:b/>
                <w:bCs/>
              </w:rPr>
            </w:pPr>
            <w:r w:rsidRPr="00B43A83">
              <w:rPr>
                <w:rFonts w:ascii="Calibri" w:hAnsi="Calibri" w:cs="Calibri"/>
                <w:b/>
                <w:bCs/>
              </w:rPr>
              <w:t>Číslo projektu</w:t>
            </w:r>
          </w:p>
        </w:tc>
        <w:tc>
          <w:tcPr>
            <w:tcW w:w="6657" w:type="dxa"/>
          </w:tcPr>
          <w:p w14:paraId="3D8F1EFA" w14:textId="77777777" w:rsidR="007627CE" w:rsidRPr="00B43A83" w:rsidRDefault="007627CE" w:rsidP="00A0670D">
            <w:pPr>
              <w:pStyle w:val="Bezmezer"/>
              <w:spacing w:before="120" w:after="120"/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</w:p>
        </w:tc>
      </w:tr>
      <w:tr w:rsidR="007627CE" w:rsidRPr="00B43A83" w14:paraId="2CCCFD62" w14:textId="77777777" w:rsidTr="007627CE">
        <w:tc>
          <w:tcPr>
            <w:tcW w:w="2405" w:type="dxa"/>
          </w:tcPr>
          <w:p w14:paraId="53845211" w14:textId="5D0C096C" w:rsidR="007627CE" w:rsidRPr="00B43A83" w:rsidRDefault="007627CE" w:rsidP="00A0670D">
            <w:pPr>
              <w:pStyle w:val="Bezmezer"/>
              <w:spacing w:before="120" w:after="120"/>
              <w:jc w:val="center"/>
              <w:rPr>
                <w:rFonts w:ascii="Calibri" w:hAnsi="Calibri" w:cs="Calibri"/>
                <w:b/>
                <w:bCs/>
              </w:rPr>
            </w:pPr>
            <w:r w:rsidRPr="00B43A83">
              <w:rPr>
                <w:rFonts w:ascii="Calibri" w:hAnsi="Calibri" w:cs="Calibri"/>
                <w:b/>
                <w:bCs/>
              </w:rPr>
              <w:t>Název subjektu</w:t>
            </w:r>
            <w:r w:rsidR="00054176">
              <w:rPr>
                <w:rFonts w:ascii="Calibri" w:hAnsi="Calibri" w:cs="Calibri"/>
                <w:b/>
                <w:bCs/>
              </w:rPr>
              <w:t xml:space="preserve"> – Partnera s finančním příspěvkem</w:t>
            </w:r>
          </w:p>
        </w:tc>
        <w:tc>
          <w:tcPr>
            <w:tcW w:w="6657" w:type="dxa"/>
          </w:tcPr>
          <w:p w14:paraId="164D4140" w14:textId="77777777" w:rsidR="007627CE" w:rsidRPr="00B43A83" w:rsidRDefault="007627CE" w:rsidP="00A0670D">
            <w:pPr>
              <w:pStyle w:val="Bezmezer"/>
              <w:spacing w:before="120" w:after="120"/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</w:p>
        </w:tc>
      </w:tr>
      <w:tr w:rsidR="00C03D18" w:rsidRPr="00B43A83" w14:paraId="4E219AFC" w14:textId="77777777" w:rsidTr="007627CE">
        <w:tc>
          <w:tcPr>
            <w:tcW w:w="2405" w:type="dxa"/>
          </w:tcPr>
          <w:p w14:paraId="6DD3D782" w14:textId="578C5193" w:rsidR="00C03D18" w:rsidRPr="00B43A83" w:rsidRDefault="00C03D18" w:rsidP="00A0670D">
            <w:pPr>
              <w:pStyle w:val="Bezmezer"/>
              <w:spacing w:before="120" w:after="120"/>
              <w:jc w:val="center"/>
              <w:rPr>
                <w:rFonts w:ascii="Calibri" w:hAnsi="Calibri" w:cs="Calibri"/>
                <w:b/>
                <w:bCs/>
              </w:rPr>
            </w:pPr>
            <w:r w:rsidRPr="00B43A83">
              <w:rPr>
                <w:rFonts w:ascii="Calibri" w:hAnsi="Calibri" w:cs="Calibri"/>
                <w:b/>
                <w:bCs/>
              </w:rPr>
              <w:t>Etapa</w:t>
            </w:r>
          </w:p>
        </w:tc>
        <w:tc>
          <w:tcPr>
            <w:tcW w:w="6657" w:type="dxa"/>
          </w:tcPr>
          <w:p w14:paraId="72FF7B14" w14:textId="77777777" w:rsidR="00C03D18" w:rsidRPr="00B43A83" w:rsidRDefault="00C03D18" w:rsidP="00A0670D">
            <w:pPr>
              <w:pStyle w:val="Bezmezer"/>
              <w:spacing w:before="120" w:after="120"/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</w:p>
        </w:tc>
      </w:tr>
    </w:tbl>
    <w:p w14:paraId="23AB1289" w14:textId="77777777" w:rsidR="00487B12" w:rsidRPr="00B43A83" w:rsidRDefault="00487B12" w:rsidP="00A0670D">
      <w:pPr>
        <w:pStyle w:val="Bezmezer"/>
        <w:spacing w:before="120" w:after="120"/>
        <w:jc w:val="both"/>
        <w:rPr>
          <w:rFonts w:ascii="Calibri" w:hAnsi="Calibri" w:cs="Calibri"/>
        </w:rPr>
      </w:pPr>
    </w:p>
    <w:p w14:paraId="1208D012" w14:textId="22FFB7AB" w:rsidR="00487B12" w:rsidRPr="00B43A83" w:rsidRDefault="00487B12" w:rsidP="00A0670D">
      <w:pPr>
        <w:pStyle w:val="Bezmezer"/>
        <w:spacing w:before="120" w:after="120"/>
        <w:jc w:val="both"/>
        <w:rPr>
          <w:rFonts w:ascii="Calibri" w:hAnsi="Calibri" w:cs="Calibri"/>
        </w:rPr>
      </w:pPr>
      <w:r w:rsidRPr="00B43A83">
        <w:rPr>
          <w:rFonts w:ascii="Calibri" w:hAnsi="Calibri" w:cs="Calibri"/>
        </w:rPr>
        <w:t>1. Způsobilé výdaje</w:t>
      </w:r>
      <w:r w:rsidR="009220B1" w:rsidRPr="00B43A83">
        <w:rPr>
          <w:rFonts w:ascii="Calibri" w:hAnsi="Calibri" w:cs="Calibri"/>
        </w:rPr>
        <w:t xml:space="preserve"> </w:t>
      </w:r>
      <w:r w:rsidR="00054176">
        <w:rPr>
          <w:rFonts w:ascii="Calibri" w:hAnsi="Calibri" w:cs="Calibri"/>
        </w:rPr>
        <w:t>P</w:t>
      </w:r>
      <w:r w:rsidR="009220B1" w:rsidRPr="00B43A83">
        <w:rPr>
          <w:rFonts w:ascii="Calibri" w:hAnsi="Calibri" w:cs="Calibri"/>
        </w:rPr>
        <w:t>artnera s finančním příspěvkem (dále jen „</w:t>
      </w:r>
      <w:r w:rsidR="00054176">
        <w:rPr>
          <w:rFonts w:ascii="Calibri" w:hAnsi="Calibri" w:cs="Calibri"/>
        </w:rPr>
        <w:t>P</w:t>
      </w:r>
      <w:r w:rsidR="009220B1" w:rsidRPr="00B43A83">
        <w:rPr>
          <w:rFonts w:ascii="Calibri" w:hAnsi="Calibri" w:cs="Calibri"/>
        </w:rPr>
        <w:t>artner“)</w:t>
      </w:r>
      <w:r w:rsidRPr="00B43A83">
        <w:rPr>
          <w:rFonts w:ascii="Calibri" w:hAnsi="Calibri" w:cs="Calibri"/>
        </w:rPr>
        <w:t xml:space="preserve"> byly vynaloženy v souladu s</w:t>
      </w:r>
      <w:r w:rsidR="00C03D18" w:rsidRPr="00B43A83">
        <w:rPr>
          <w:rFonts w:ascii="Calibri" w:hAnsi="Calibri" w:cs="Calibri"/>
        </w:rPr>
        <w:t> </w:t>
      </w:r>
      <w:r w:rsidRPr="00B43A83">
        <w:rPr>
          <w:rFonts w:ascii="Calibri" w:hAnsi="Calibri" w:cs="Calibri"/>
        </w:rPr>
        <w:t>cíli aktivity a Výzvy a bezprostředně souvisí s realizací projektu (jsou uvedeny v podnikatelském záměru schváleném poskytovatelem podpory, případně v aktualizaci tohoto záměru, který schválil poskytovatel podpory ve změnovém řízení).</w:t>
      </w:r>
    </w:p>
    <w:p w14:paraId="119B5C45" w14:textId="795451F2" w:rsidR="00487B12" w:rsidRPr="00B43A83" w:rsidRDefault="00487B12" w:rsidP="00A0670D">
      <w:pPr>
        <w:pStyle w:val="Bezmezer"/>
        <w:spacing w:before="120" w:after="120"/>
        <w:jc w:val="both"/>
        <w:rPr>
          <w:rFonts w:ascii="Calibri" w:hAnsi="Calibri" w:cs="Calibri"/>
        </w:rPr>
      </w:pPr>
      <w:r w:rsidRPr="00B43A83">
        <w:rPr>
          <w:rFonts w:ascii="Calibri" w:hAnsi="Calibri" w:cs="Calibri"/>
        </w:rPr>
        <w:t xml:space="preserve">2. Způsobilé výdaje </w:t>
      </w:r>
      <w:r w:rsidR="00054176">
        <w:rPr>
          <w:rFonts w:ascii="Calibri" w:hAnsi="Calibri" w:cs="Calibri"/>
        </w:rPr>
        <w:t>P</w:t>
      </w:r>
      <w:r w:rsidR="009220B1" w:rsidRPr="00B43A83">
        <w:rPr>
          <w:rFonts w:ascii="Calibri" w:hAnsi="Calibri" w:cs="Calibri"/>
        </w:rPr>
        <w:t xml:space="preserve">artnera </w:t>
      </w:r>
      <w:r w:rsidRPr="00B43A83">
        <w:rPr>
          <w:rFonts w:ascii="Calibri" w:hAnsi="Calibri" w:cs="Calibri"/>
        </w:rPr>
        <w:t xml:space="preserve">splňují základní pravidla způsobilosti výdajů z hlediska času, umístění, věcné způsobilosti a jsou vynaloženy v souladu se zásadami hospodárnosti, efektivnosti a účelnosti. </w:t>
      </w:r>
    </w:p>
    <w:p w14:paraId="07428B6A" w14:textId="3C1E5418" w:rsidR="00487B12" w:rsidRPr="00B43A83" w:rsidRDefault="00487B12" w:rsidP="00A0670D">
      <w:pPr>
        <w:pStyle w:val="Bezmezer"/>
        <w:spacing w:before="120" w:after="120"/>
        <w:jc w:val="both"/>
        <w:rPr>
          <w:rFonts w:ascii="Calibri" w:hAnsi="Calibri" w:cs="Calibri"/>
        </w:rPr>
      </w:pPr>
      <w:r w:rsidRPr="00B43A83">
        <w:rPr>
          <w:rFonts w:ascii="Calibri" w:hAnsi="Calibri" w:cs="Calibri"/>
        </w:rPr>
        <w:t xml:space="preserve">3. Způsobilé výdaje </w:t>
      </w:r>
      <w:r w:rsidR="00054176">
        <w:rPr>
          <w:rFonts w:ascii="Calibri" w:hAnsi="Calibri" w:cs="Calibri"/>
        </w:rPr>
        <w:t>P</w:t>
      </w:r>
      <w:r w:rsidR="00D36562" w:rsidRPr="00B43A83">
        <w:rPr>
          <w:rFonts w:ascii="Calibri" w:hAnsi="Calibri" w:cs="Calibri"/>
        </w:rPr>
        <w:t xml:space="preserve">artnera </w:t>
      </w:r>
      <w:r w:rsidRPr="00B43A83">
        <w:rPr>
          <w:rFonts w:ascii="Calibri" w:hAnsi="Calibri" w:cs="Calibri"/>
        </w:rPr>
        <w:t>vznikly nejdříve v den přijatelnosti projektu, tj. v den podání žádosti o</w:t>
      </w:r>
      <w:r w:rsidR="00B43A83" w:rsidRPr="00B43A83">
        <w:rPr>
          <w:rFonts w:ascii="Calibri" w:hAnsi="Calibri" w:cs="Calibri"/>
        </w:rPr>
        <w:t> </w:t>
      </w:r>
      <w:r w:rsidRPr="00B43A83">
        <w:rPr>
          <w:rFonts w:ascii="Calibri" w:hAnsi="Calibri" w:cs="Calibri"/>
        </w:rPr>
        <w:t>podporu, případně před tímto datem, avšak za podmínek stanovených Výzvou.  </w:t>
      </w:r>
    </w:p>
    <w:p w14:paraId="3B9698F6" w14:textId="247CC1E4" w:rsidR="00487B12" w:rsidRPr="00B43A83" w:rsidRDefault="00487B12" w:rsidP="00A0670D">
      <w:pPr>
        <w:pStyle w:val="Bezmezer"/>
        <w:spacing w:before="120" w:after="120"/>
        <w:jc w:val="both"/>
        <w:rPr>
          <w:rFonts w:ascii="Calibri" w:hAnsi="Calibri" w:cs="Calibri"/>
        </w:rPr>
      </w:pPr>
      <w:r w:rsidRPr="00B43A83">
        <w:rPr>
          <w:rFonts w:ascii="Calibri" w:hAnsi="Calibri" w:cs="Calibri"/>
        </w:rPr>
        <w:t xml:space="preserve">4. Způsobilé výdaje byly před proplacením z Evropského fondu pro regionální rozvoj („ERDF“) prokazatelně zaplaceny </w:t>
      </w:r>
      <w:r w:rsidR="00054176">
        <w:rPr>
          <w:rFonts w:ascii="Calibri" w:hAnsi="Calibri" w:cs="Calibri"/>
        </w:rPr>
        <w:t>P</w:t>
      </w:r>
      <w:r w:rsidR="00D36562" w:rsidRPr="00B43A83">
        <w:rPr>
          <w:rFonts w:ascii="Calibri" w:hAnsi="Calibri" w:cs="Calibri"/>
        </w:rPr>
        <w:t xml:space="preserve">artnerem </w:t>
      </w:r>
      <w:r w:rsidRPr="00B43A83">
        <w:rPr>
          <w:rFonts w:ascii="Calibri" w:hAnsi="Calibri" w:cs="Calibri"/>
        </w:rPr>
        <w:t xml:space="preserve">(dodavatelům, zaměstnancům apod.), není-li stanoveno jinak. </w:t>
      </w:r>
    </w:p>
    <w:p w14:paraId="3B7624EE" w14:textId="3707F59C" w:rsidR="00487B12" w:rsidRPr="00B43A83" w:rsidRDefault="00487B12" w:rsidP="00A0670D">
      <w:pPr>
        <w:pStyle w:val="Bezmezer"/>
        <w:spacing w:before="120" w:after="120"/>
        <w:jc w:val="both"/>
        <w:rPr>
          <w:rFonts w:ascii="Calibri" w:hAnsi="Calibri" w:cs="Calibri"/>
        </w:rPr>
      </w:pPr>
      <w:r w:rsidRPr="00B43A83">
        <w:rPr>
          <w:rFonts w:ascii="Calibri" w:hAnsi="Calibri" w:cs="Calibri"/>
        </w:rPr>
        <w:t>5. Způsobilé výdaje jsou doloženy průkaznými účetními doklady. Dané se netýká výdajů vykazovaných některou z forem zjednodušených metod vykazování (jednotkové náklady, paušální sazba).</w:t>
      </w:r>
    </w:p>
    <w:p w14:paraId="707BF81D" w14:textId="6343B1C6" w:rsidR="00487B12" w:rsidRPr="00B43A83" w:rsidRDefault="00487B12" w:rsidP="00A0670D">
      <w:pPr>
        <w:pStyle w:val="Bezmezer"/>
        <w:spacing w:before="120" w:after="120"/>
        <w:jc w:val="both"/>
        <w:rPr>
          <w:rFonts w:ascii="Calibri" w:hAnsi="Calibri" w:cs="Calibri"/>
        </w:rPr>
      </w:pPr>
      <w:r w:rsidRPr="00B43A83">
        <w:rPr>
          <w:rFonts w:ascii="Calibri" w:hAnsi="Calibri" w:cs="Calibri"/>
        </w:rPr>
        <w:t xml:space="preserve">6. Vedu účetnictví nebo daňovou evidenci rozšířenou o zvláštní požadavky nebo vedu oddělené účetnictví u projektu. Všechny transakce jsou věrně zobrazeny v účetnictví, doložené doklady k žádosti o platbu jsou transparentní a výdaje na nich jsou rozepsány na jednotlivé rozpočtové položky. V případě využití některé z forem zjednodušených metod vykazování (jednotkové náklady, paušální sazba) není povinnost vést oddělené účetnictví. </w:t>
      </w:r>
    </w:p>
    <w:p w14:paraId="5ED203FF" w14:textId="32974D93" w:rsidR="00487B12" w:rsidRPr="00B43A83" w:rsidRDefault="00487B12" w:rsidP="00A0670D">
      <w:pPr>
        <w:pStyle w:val="Bezmezer"/>
        <w:spacing w:before="120" w:after="120"/>
        <w:jc w:val="both"/>
        <w:rPr>
          <w:rFonts w:ascii="Calibri" w:hAnsi="Calibri" w:cs="Calibri"/>
        </w:rPr>
      </w:pPr>
      <w:r w:rsidRPr="00B43A83">
        <w:rPr>
          <w:rFonts w:ascii="Calibri" w:hAnsi="Calibri" w:cs="Calibri"/>
        </w:rPr>
        <w:t>7. Na způsobilé výdaje</w:t>
      </w:r>
      <w:r w:rsidR="00D36562" w:rsidRPr="00B43A83">
        <w:rPr>
          <w:rFonts w:ascii="Calibri" w:hAnsi="Calibri" w:cs="Calibri"/>
        </w:rPr>
        <w:t xml:space="preserve"> </w:t>
      </w:r>
      <w:r w:rsidR="00054176">
        <w:rPr>
          <w:rFonts w:ascii="Calibri" w:hAnsi="Calibri" w:cs="Calibri"/>
        </w:rPr>
        <w:t>P</w:t>
      </w:r>
      <w:r w:rsidR="00D36562" w:rsidRPr="00B43A83">
        <w:rPr>
          <w:rFonts w:ascii="Calibri" w:hAnsi="Calibri" w:cs="Calibri"/>
        </w:rPr>
        <w:t>artnera</w:t>
      </w:r>
      <w:r w:rsidRPr="00B43A83">
        <w:rPr>
          <w:rFonts w:ascii="Calibri" w:hAnsi="Calibri" w:cs="Calibri"/>
        </w:rPr>
        <w:t xml:space="preserve"> nebyla poskytnuta jiná veřejná podpora podle článku 107 odst. 1</w:t>
      </w:r>
      <w:r w:rsidR="00B43A83" w:rsidRPr="00B43A83">
        <w:rPr>
          <w:rFonts w:ascii="Calibri" w:hAnsi="Calibri" w:cs="Calibri"/>
        </w:rPr>
        <w:t> </w:t>
      </w:r>
      <w:r w:rsidRPr="00B43A83">
        <w:rPr>
          <w:rFonts w:ascii="Calibri" w:hAnsi="Calibri" w:cs="Calibri"/>
        </w:rPr>
        <w:t>Smlouvy o</w:t>
      </w:r>
      <w:r w:rsidR="00C03D18" w:rsidRPr="00B43A83">
        <w:rPr>
          <w:rFonts w:ascii="Calibri" w:hAnsi="Calibri" w:cs="Calibri"/>
        </w:rPr>
        <w:t> </w:t>
      </w:r>
      <w:r w:rsidRPr="00B43A83">
        <w:rPr>
          <w:rFonts w:ascii="Calibri" w:hAnsi="Calibri" w:cs="Calibri"/>
        </w:rPr>
        <w:t>fungování Evropské unie, podpora z prostředků Unie, které centrálně spravují orgány, agentury, společné podniky a jiné subjekty Unie a která nejsou přímo ani nepřímo pod kontrolou členských států, ani podpora v režimu de minimis dle Nařízení Komise (EU) č. 1407/2013 nebo dle Nařízení Komise (EU) č. 2023/2831. Na způsobilé výdaje rovněž nebyla poskytnuta podpora z jiného fondu nebo nástroje Evropské unie, případně téhož fondu, ani jiného programu ve smyslu čl. 63 odst. 9 Obecného nařízení.</w:t>
      </w:r>
    </w:p>
    <w:p w14:paraId="7847C9C6" w14:textId="5DC8CE49" w:rsidR="00487B12" w:rsidRPr="00B43A83" w:rsidRDefault="00487B12" w:rsidP="00A0670D">
      <w:pPr>
        <w:pStyle w:val="Bezmezer"/>
        <w:spacing w:before="120" w:after="120"/>
        <w:jc w:val="both"/>
        <w:rPr>
          <w:rFonts w:ascii="Calibri" w:hAnsi="Calibri" w:cs="Calibri"/>
        </w:rPr>
      </w:pPr>
      <w:r w:rsidRPr="00B43A83">
        <w:rPr>
          <w:rFonts w:ascii="Calibri" w:hAnsi="Calibri" w:cs="Calibri"/>
        </w:rPr>
        <w:t xml:space="preserve">8. Žádný ze způsobilých výdajů nebyl nárokován u žádné z předešlých etap nebo u jiných projektů OP TAK téhož </w:t>
      </w:r>
      <w:r w:rsidR="00054176">
        <w:rPr>
          <w:rFonts w:ascii="Calibri" w:hAnsi="Calibri" w:cs="Calibri"/>
        </w:rPr>
        <w:t>P</w:t>
      </w:r>
      <w:r w:rsidRPr="00B43A83">
        <w:rPr>
          <w:rFonts w:ascii="Calibri" w:hAnsi="Calibri" w:cs="Calibri"/>
        </w:rPr>
        <w:t xml:space="preserve">artnera, ani u jiných projektů z jiných operačních programů téhož </w:t>
      </w:r>
      <w:r w:rsidR="00054176">
        <w:rPr>
          <w:rFonts w:ascii="Calibri" w:hAnsi="Calibri" w:cs="Calibri"/>
        </w:rPr>
        <w:t>P</w:t>
      </w:r>
      <w:r w:rsidRPr="00B43A83">
        <w:rPr>
          <w:rFonts w:ascii="Calibri" w:hAnsi="Calibri" w:cs="Calibri"/>
        </w:rPr>
        <w:t xml:space="preserve">artnera. </w:t>
      </w:r>
    </w:p>
    <w:p w14:paraId="3401EC83" w14:textId="097D4054" w:rsidR="00487B12" w:rsidRPr="00B43A83" w:rsidRDefault="009220B1" w:rsidP="00A0670D">
      <w:pPr>
        <w:pStyle w:val="Bezmezer"/>
        <w:spacing w:before="120" w:after="120"/>
        <w:jc w:val="both"/>
        <w:rPr>
          <w:rFonts w:ascii="Calibri" w:hAnsi="Calibri" w:cs="Calibri"/>
        </w:rPr>
      </w:pPr>
      <w:r w:rsidRPr="00B43A83">
        <w:rPr>
          <w:rFonts w:ascii="Calibri" w:hAnsi="Calibri" w:cs="Calibri"/>
        </w:rPr>
        <w:t>9</w:t>
      </w:r>
      <w:r w:rsidR="00487B12" w:rsidRPr="00B43A83">
        <w:rPr>
          <w:rFonts w:ascii="Calibri" w:hAnsi="Calibri" w:cs="Calibri"/>
        </w:rPr>
        <w:t xml:space="preserve">. Jako </w:t>
      </w:r>
      <w:r w:rsidR="00054176">
        <w:rPr>
          <w:rFonts w:ascii="Calibri" w:hAnsi="Calibri" w:cs="Calibri"/>
        </w:rPr>
        <w:t>P</w:t>
      </w:r>
      <w:r w:rsidRPr="00B43A83">
        <w:rPr>
          <w:rFonts w:ascii="Calibri" w:hAnsi="Calibri" w:cs="Calibri"/>
        </w:rPr>
        <w:t>artner s finančním příspěvkem</w:t>
      </w:r>
      <w:r w:rsidR="00487B12" w:rsidRPr="00B43A83">
        <w:rPr>
          <w:rFonts w:ascii="Calibri" w:hAnsi="Calibri" w:cs="Calibri"/>
        </w:rPr>
        <w:t>,</w:t>
      </w:r>
    </w:p>
    <w:p w14:paraId="48DB3A6D" w14:textId="77777777" w:rsidR="00487B12" w:rsidRPr="00B43A83" w:rsidRDefault="00487B12" w:rsidP="00A0670D">
      <w:pPr>
        <w:pStyle w:val="Bezmezer"/>
        <w:spacing w:before="120" w:after="120"/>
        <w:ind w:left="708"/>
        <w:jc w:val="both"/>
        <w:rPr>
          <w:rFonts w:ascii="Calibri" w:hAnsi="Calibri" w:cs="Calibri"/>
        </w:rPr>
      </w:pPr>
      <w:r w:rsidRPr="00B43A83">
        <w:rPr>
          <w:rFonts w:ascii="Calibri" w:hAnsi="Calibri" w:cs="Calibri"/>
        </w:rPr>
        <w:t xml:space="preserve">a) který k dnešnímu dni není plátcem DPH, prohlašuji, že v případě, že se v budoucnu stanu plátcem DPH a uplatním nárok na odpočet DPH na vstupu, která byla v této žádosti o platbu zahrnuta do způsobilých výdajů, vrátím dobrovolně částku dotace připadající na výši způsobilých výdajů ve výši vrácené DPH na účet, z něhož byla tato dotace poskytnuta, a to do </w:t>
      </w:r>
      <w:proofErr w:type="gramStart"/>
      <w:r w:rsidRPr="00B43A83">
        <w:rPr>
          <w:rFonts w:ascii="Calibri" w:hAnsi="Calibri" w:cs="Calibri"/>
        </w:rPr>
        <w:t>30-ti</w:t>
      </w:r>
      <w:proofErr w:type="gramEnd"/>
      <w:r w:rsidRPr="00B43A83">
        <w:rPr>
          <w:rFonts w:ascii="Calibri" w:hAnsi="Calibri" w:cs="Calibri"/>
        </w:rPr>
        <w:t xml:space="preserve"> dnů ode dne, kdy jsem tento odpočet u finančního úřadu uplatnil (tj. ke dni podání prvního přiznání k dani z přidané hodnoty),</w:t>
      </w:r>
    </w:p>
    <w:p w14:paraId="1D5D4376" w14:textId="77777777" w:rsidR="00487B12" w:rsidRPr="00B43A83" w:rsidRDefault="00487B12" w:rsidP="00A0670D">
      <w:pPr>
        <w:pStyle w:val="Bezmezer"/>
        <w:spacing w:before="120" w:after="120"/>
        <w:ind w:left="708"/>
        <w:jc w:val="both"/>
        <w:rPr>
          <w:rFonts w:ascii="Calibri" w:hAnsi="Calibri" w:cs="Calibri"/>
        </w:rPr>
      </w:pPr>
    </w:p>
    <w:p w14:paraId="6159C8DC" w14:textId="45BE9FCA" w:rsidR="00487B12" w:rsidRPr="00B43A83" w:rsidRDefault="00487B12" w:rsidP="00A0670D">
      <w:pPr>
        <w:pStyle w:val="Bezmezer"/>
        <w:spacing w:before="120" w:after="120"/>
        <w:ind w:left="708"/>
        <w:jc w:val="both"/>
        <w:rPr>
          <w:rFonts w:ascii="Calibri" w:hAnsi="Calibri" w:cs="Calibri"/>
        </w:rPr>
      </w:pPr>
      <w:r w:rsidRPr="00B43A83">
        <w:rPr>
          <w:rFonts w:ascii="Calibri" w:hAnsi="Calibri" w:cs="Calibri"/>
        </w:rPr>
        <w:lastRenderedPageBreak/>
        <w:t xml:space="preserve">b) který k dnešnímu dni je plátcem DPH a nebyl zřízen nebo založen za účelem podnikání, prohlašuji, že jsem do způsobilých výdajů zahrnul pouze položky v ceně s DPH, u nichž není možné, aby byl nárokován odpočet DPH na vstupu. Dále prohlašuji, že v případě, že v budoucnu na tuto poměrnou část DPH, která byla v této žádosti o platbu zahrnuta do způsobilých výdajů, získám nárok na odpočet DPH na vstupu, vrátím dobrovolně částku dotace připadající na výši způsobilých výdajů ve výši DPH, u níž jsem nárok na odpočet dodatečně zjistil, na účet, z něhož byla tato dotace poskytnuta, a to do </w:t>
      </w:r>
      <w:proofErr w:type="gramStart"/>
      <w:r w:rsidRPr="00B43A83">
        <w:rPr>
          <w:rFonts w:ascii="Calibri" w:hAnsi="Calibri" w:cs="Calibri"/>
        </w:rPr>
        <w:t>30-ti</w:t>
      </w:r>
      <w:proofErr w:type="gramEnd"/>
      <w:r w:rsidRPr="00B43A83">
        <w:rPr>
          <w:rFonts w:ascii="Calibri" w:hAnsi="Calibri" w:cs="Calibri"/>
        </w:rPr>
        <w:t xml:space="preserve"> dnů ode dne, kdy jsem tento odpočet u finančního úřadu uplatnil (tj. ke dni podání přiznání k dani z přidané hodnoty).</w:t>
      </w:r>
    </w:p>
    <w:p w14:paraId="37C18219" w14:textId="1486D101" w:rsidR="00487B12" w:rsidRPr="00B43A83" w:rsidRDefault="00487B12" w:rsidP="00A0670D">
      <w:pPr>
        <w:pStyle w:val="Bezmezer"/>
        <w:spacing w:before="120" w:after="120"/>
        <w:jc w:val="both"/>
        <w:rPr>
          <w:rFonts w:ascii="Calibri" w:hAnsi="Calibri" w:cs="Calibri"/>
        </w:rPr>
      </w:pPr>
      <w:r w:rsidRPr="00B43A83">
        <w:rPr>
          <w:rFonts w:ascii="Calibri" w:hAnsi="Calibri" w:cs="Calibri"/>
        </w:rPr>
        <w:t>1</w:t>
      </w:r>
      <w:r w:rsidR="009220B1" w:rsidRPr="00B43A83">
        <w:rPr>
          <w:rFonts w:ascii="Calibri" w:hAnsi="Calibri" w:cs="Calibri"/>
        </w:rPr>
        <w:t>0</w:t>
      </w:r>
      <w:r w:rsidRPr="00B43A83">
        <w:rPr>
          <w:rFonts w:ascii="Calibri" w:hAnsi="Calibri" w:cs="Calibri"/>
        </w:rPr>
        <w:t>.</w:t>
      </w:r>
      <w:r w:rsidR="00A0670D">
        <w:rPr>
          <w:rFonts w:ascii="Calibri" w:hAnsi="Calibri" w:cs="Calibri"/>
        </w:rPr>
        <w:t xml:space="preserve"> </w:t>
      </w:r>
      <w:r w:rsidR="00B43A83" w:rsidRPr="00B43A83">
        <w:rPr>
          <w:rFonts w:ascii="Calibri" w:hAnsi="Calibri" w:cs="Calibri"/>
        </w:rPr>
        <w:t>Ú</w:t>
      </w:r>
      <w:r w:rsidRPr="00B43A83">
        <w:rPr>
          <w:rFonts w:ascii="Calibri" w:hAnsi="Calibri" w:cs="Calibri"/>
        </w:rPr>
        <w:t>četní doklady</w:t>
      </w:r>
      <w:r w:rsidR="00B43A83" w:rsidRPr="00B43A83">
        <w:rPr>
          <w:rFonts w:ascii="Calibri" w:hAnsi="Calibri" w:cs="Calibri"/>
        </w:rPr>
        <w:t xml:space="preserve"> </w:t>
      </w:r>
      <w:r w:rsidR="00054176">
        <w:rPr>
          <w:rFonts w:ascii="Calibri" w:hAnsi="Calibri" w:cs="Calibri"/>
        </w:rPr>
        <w:t>P</w:t>
      </w:r>
      <w:r w:rsidR="00B43A83" w:rsidRPr="00B43A83">
        <w:rPr>
          <w:rFonts w:ascii="Calibri" w:hAnsi="Calibri" w:cs="Calibri"/>
        </w:rPr>
        <w:t>artnera</w:t>
      </w:r>
      <w:r w:rsidRPr="00B43A83">
        <w:rPr>
          <w:rFonts w:ascii="Calibri" w:hAnsi="Calibri" w:cs="Calibri"/>
        </w:rPr>
        <w:t xml:space="preserve"> do 20 000 Kč zapsané v soupisce účetních dokladů a v předepsané souhrnné tabulce dokladů do 20 000 Kč, je-li takových nárokovaných dokladů v žádosti o platbu více, jejichž kopie nemusí být v souladu s Pravidly pro žadatele a příjemce v OP TAK – obecná část přiloženy k Žádosti o</w:t>
      </w:r>
      <w:r w:rsidR="00C03D18" w:rsidRPr="00B43A83">
        <w:rPr>
          <w:rFonts w:ascii="Calibri" w:hAnsi="Calibri" w:cs="Calibri"/>
        </w:rPr>
        <w:t> </w:t>
      </w:r>
      <w:r w:rsidRPr="00B43A83">
        <w:rPr>
          <w:rFonts w:ascii="Calibri" w:hAnsi="Calibri" w:cs="Calibri"/>
        </w:rPr>
        <w:t>platbu, splňují požadavky na formální správnost ve smyslu § 11 zákona č. 563/1991 Sb., o</w:t>
      </w:r>
      <w:r w:rsidR="00B43A83" w:rsidRPr="00B43A83">
        <w:rPr>
          <w:rFonts w:ascii="Calibri" w:hAnsi="Calibri" w:cs="Calibri"/>
        </w:rPr>
        <w:t> </w:t>
      </w:r>
      <w:r w:rsidRPr="00B43A83">
        <w:rPr>
          <w:rFonts w:ascii="Calibri" w:hAnsi="Calibri" w:cs="Calibri"/>
        </w:rPr>
        <w:t>účetnictví (s výjimkou bodu f) v platném znění); tyto doklady byly uhrazeny dodavatelům a předmět plnění odpovídá údajům uvedeným v soupisce. Jsem si vědom své povinnosti mít pro případnou kontrolu originály těchto dokladů k dispozici a přijímám veškerou odpovědnost za formální i věcnou správnost zmíněných dokladů. Současně jsem si vědom důsledků plynoucích z nesprávně uvedených nebo zapsaných údajů.</w:t>
      </w:r>
    </w:p>
    <w:p w14:paraId="0979B05B" w14:textId="6B0A053A" w:rsidR="00487B12" w:rsidRPr="00B43A83" w:rsidRDefault="00487B12" w:rsidP="00A0670D">
      <w:pPr>
        <w:pStyle w:val="Bezmezer"/>
        <w:spacing w:before="120" w:after="120"/>
        <w:jc w:val="both"/>
        <w:rPr>
          <w:rFonts w:ascii="Calibri" w:hAnsi="Calibri" w:cs="Calibri"/>
        </w:rPr>
      </w:pPr>
      <w:r w:rsidRPr="00B43A83">
        <w:rPr>
          <w:rFonts w:ascii="Calibri" w:hAnsi="Calibri" w:cs="Calibri"/>
        </w:rPr>
        <w:t>1</w:t>
      </w:r>
      <w:r w:rsidR="009220B1" w:rsidRPr="00B43A83">
        <w:rPr>
          <w:rFonts w:ascii="Calibri" w:hAnsi="Calibri" w:cs="Calibri"/>
        </w:rPr>
        <w:t>1</w:t>
      </w:r>
      <w:r w:rsidRPr="00B43A83">
        <w:rPr>
          <w:rFonts w:ascii="Calibri" w:hAnsi="Calibri" w:cs="Calibri"/>
        </w:rPr>
        <w:t>. Jsou-li do způsobilých výdajů</w:t>
      </w:r>
      <w:r w:rsidR="00EE7A68" w:rsidRPr="00B43A83">
        <w:rPr>
          <w:rFonts w:ascii="Calibri" w:hAnsi="Calibri" w:cs="Calibri"/>
        </w:rPr>
        <w:t xml:space="preserve"> za </w:t>
      </w:r>
      <w:r w:rsidR="00054176">
        <w:rPr>
          <w:rFonts w:ascii="Calibri" w:hAnsi="Calibri" w:cs="Calibri"/>
        </w:rPr>
        <w:t>P</w:t>
      </w:r>
      <w:r w:rsidR="00EE7A68" w:rsidRPr="00B43A83">
        <w:rPr>
          <w:rFonts w:ascii="Calibri" w:hAnsi="Calibri" w:cs="Calibri"/>
        </w:rPr>
        <w:t>artnera</w:t>
      </w:r>
      <w:r w:rsidRPr="00B43A83">
        <w:rPr>
          <w:rFonts w:ascii="Calibri" w:hAnsi="Calibri" w:cs="Calibri"/>
        </w:rPr>
        <w:t xml:space="preserve"> nárokovány výdaje související se zakázkou realizovanou dle Pravidel pro výběr dodavatelů nebo dle zákona o zadávání veřejných zakázek, nebo výdaje související se</w:t>
      </w:r>
      <w:r w:rsidR="00C03D18" w:rsidRPr="00B43A83">
        <w:rPr>
          <w:rFonts w:ascii="Calibri" w:hAnsi="Calibri" w:cs="Calibri"/>
        </w:rPr>
        <w:t> </w:t>
      </w:r>
      <w:r w:rsidRPr="00B43A83">
        <w:rPr>
          <w:rFonts w:ascii="Calibri" w:hAnsi="Calibri" w:cs="Calibri"/>
        </w:rPr>
        <w:t>zakázkou s předpokládanou hodnotou pod stanovené limity nutné pro realizaci výběrového řízení dle zákona o zadávání veřejných zakázek, případně dle Pravidel pro výběr dodavatelů (tj. u zakázek u</w:t>
      </w:r>
      <w:r w:rsidR="00C03D18" w:rsidRPr="00B43A83">
        <w:rPr>
          <w:rFonts w:ascii="Calibri" w:hAnsi="Calibri" w:cs="Calibri"/>
        </w:rPr>
        <w:t> </w:t>
      </w:r>
      <w:r w:rsidRPr="00B43A83">
        <w:rPr>
          <w:rFonts w:ascii="Calibri" w:hAnsi="Calibri" w:cs="Calibri"/>
        </w:rPr>
        <w:t>kterých jsem nerealizoval výběrové řízení), nebyla taková zakázka zadána dodavateli ve střetu zájmu analogicky dle příslušných ustanovení uvedených v Pravidlech pro výběr dodavatelů a dále, že zakázka byla zadána při dodržení zásad postupu zadavatele analogicky dle příslušných ustanovení uvedených v</w:t>
      </w:r>
      <w:r w:rsidR="00C03D18" w:rsidRPr="00B43A83">
        <w:rPr>
          <w:rFonts w:ascii="Calibri" w:hAnsi="Calibri" w:cs="Calibri"/>
        </w:rPr>
        <w:t> </w:t>
      </w:r>
      <w:r w:rsidRPr="00B43A83">
        <w:rPr>
          <w:rFonts w:ascii="Calibri" w:hAnsi="Calibri" w:cs="Calibri"/>
        </w:rPr>
        <w:t xml:space="preserve">Pravidlech pro výběr dodavatelů. </w:t>
      </w:r>
    </w:p>
    <w:p w14:paraId="1C6F5885" w14:textId="5B59F666" w:rsidR="00487B12" w:rsidRPr="00B43A83" w:rsidRDefault="00487B12" w:rsidP="00A0670D">
      <w:pPr>
        <w:pStyle w:val="Bezmezer"/>
        <w:spacing w:before="120" w:after="120"/>
        <w:jc w:val="both"/>
        <w:rPr>
          <w:rFonts w:ascii="Calibri" w:hAnsi="Calibri" w:cs="Calibri"/>
        </w:rPr>
      </w:pPr>
      <w:r w:rsidRPr="00B43A83">
        <w:rPr>
          <w:rFonts w:ascii="Calibri" w:hAnsi="Calibri" w:cs="Calibri"/>
        </w:rPr>
        <w:t>1</w:t>
      </w:r>
      <w:r w:rsidR="009220B1" w:rsidRPr="00B43A83">
        <w:rPr>
          <w:rFonts w:ascii="Calibri" w:hAnsi="Calibri" w:cs="Calibri"/>
        </w:rPr>
        <w:t>2</w:t>
      </w:r>
      <w:r w:rsidRPr="00B43A83">
        <w:rPr>
          <w:rFonts w:ascii="Calibri" w:hAnsi="Calibri" w:cs="Calibri"/>
        </w:rPr>
        <w:t>. V případě nárokování osobních nákladů včetně zákonných pojištění jako způsobilých výdajů dále prohlašuji, že:</w:t>
      </w:r>
    </w:p>
    <w:p w14:paraId="79EAD503" w14:textId="50F980C9" w:rsidR="00487B12" w:rsidRPr="00B43A83" w:rsidRDefault="00487B12" w:rsidP="00A0670D">
      <w:pPr>
        <w:pStyle w:val="Bezmezer"/>
        <w:spacing w:before="120" w:after="120"/>
        <w:ind w:left="708"/>
        <w:jc w:val="both"/>
        <w:rPr>
          <w:rFonts w:ascii="Calibri" w:hAnsi="Calibri" w:cs="Calibri"/>
        </w:rPr>
      </w:pPr>
      <w:r w:rsidRPr="00B43A83">
        <w:rPr>
          <w:rFonts w:ascii="Calibri" w:hAnsi="Calibri" w:cs="Calibri"/>
        </w:rPr>
        <w:t>a. zaměstnanci jmenovaní v předepsaných mzdových tabulkách, jejichž osobní náklady jsou v</w:t>
      </w:r>
      <w:r w:rsidR="00C03D18" w:rsidRPr="00B43A83">
        <w:rPr>
          <w:rFonts w:ascii="Calibri" w:hAnsi="Calibri" w:cs="Calibri"/>
        </w:rPr>
        <w:t> </w:t>
      </w:r>
      <w:r w:rsidRPr="00B43A83">
        <w:rPr>
          <w:rFonts w:ascii="Calibri" w:hAnsi="Calibri" w:cs="Calibri"/>
        </w:rPr>
        <w:t xml:space="preserve">rámci projektu a etapy uplatňovány, jsou zaměstnáni u </w:t>
      </w:r>
      <w:r w:rsidR="00054176">
        <w:rPr>
          <w:rFonts w:ascii="Calibri" w:hAnsi="Calibri" w:cs="Calibri"/>
        </w:rPr>
        <w:t>P</w:t>
      </w:r>
      <w:r w:rsidRPr="00B43A83">
        <w:rPr>
          <w:rFonts w:ascii="Calibri" w:hAnsi="Calibri" w:cs="Calibri"/>
        </w:rPr>
        <w:t>artnera s uvedeným úvazkem na projektu;</w:t>
      </w:r>
    </w:p>
    <w:p w14:paraId="7072E137" w14:textId="04186B5F" w:rsidR="00487B12" w:rsidRPr="00B43A83" w:rsidRDefault="00487B12" w:rsidP="00A0670D">
      <w:pPr>
        <w:pStyle w:val="Bezmezer"/>
        <w:spacing w:before="120" w:after="120"/>
        <w:ind w:left="708"/>
        <w:jc w:val="both"/>
        <w:rPr>
          <w:rFonts w:ascii="Calibri" w:hAnsi="Calibri" w:cs="Calibri"/>
        </w:rPr>
      </w:pPr>
      <w:r w:rsidRPr="00B43A83">
        <w:rPr>
          <w:rFonts w:ascii="Calibri" w:hAnsi="Calibri" w:cs="Calibri"/>
        </w:rPr>
        <w:t>b. mzdové listy odpovídají evidenci vedené v interním mzdovém systému a evidenci dle příslušných právních předpisů (např. zákon o daních z příjmů)</w:t>
      </w:r>
      <w:r w:rsidR="00EE7A68" w:rsidRPr="00B43A83">
        <w:rPr>
          <w:rFonts w:ascii="Calibri" w:hAnsi="Calibri" w:cs="Calibri"/>
        </w:rPr>
        <w:t>;</w:t>
      </w:r>
    </w:p>
    <w:p w14:paraId="123AECA8" w14:textId="37DBD728" w:rsidR="00487B12" w:rsidRPr="00B43A83" w:rsidRDefault="00487B12" w:rsidP="00A0670D">
      <w:pPr>
        <w:pStyle w:val="Bezmezer"/>
        <w:spacing w:before="120" w:after="120"/>
        <w:ind w:left="708"/>
        <w:jc w:val="both"/>
        <w:rPr>
          <w:rFonts w:ascii="Calibri" w:hAnsi="Calibri" w:cs="Calibri"/>
        </w:rPr>
      </w:pPr>
      <w:r w:rsidRPr="00B43A83">
        <w:rPr>
          <w:rFonts w:ascii="Calibri" w:hAnsi="Calibri" w:cs="Calibri"/>
        </w:rPr>
        <w:t>c. veškeré osobní náklady uplatňované v Žádosti o platbu byly uhrazeny jednotlivým zaměstnancům, a to včetně odvodu příslušné části zdravotního a sociálního pojištění a</w:t>
      </w:r>
      <w:r w:rsidR="00C03D18" w:rsidRPr="00B43A83">
        <w:rPr>
          <w:rFonts w:ascii="Calibri" w:hAnsi="Calibri" w:cs="Calibri"/>
        </w:rPr>
        <w:t> </w:t>
      </w:r>
      <w:r w:rsidRPr="00B43A83">
        <w:rPr>
          <w:rFonts w:ascii="Calibri" w:hAnsi="Calibri" w:cs="Calibri"/>
        </w:rPr>
        <w:t>ostatních zákonem stanovených obligatorních výdajů zaměstnavatele;</w:t>
      </w:r>
    </w:p>
    <w:p w14:paraId="48B3DDC8" w14:textId="2416098B" w:rsidR="00487B12" w:rsidRPr="00B43A83" w:rsidRDefault="00487B12" w:rsidP="00A0670D">
      <w:pPr>
        <w:pStyle w:val="Bezmezer"/>
        <w:spacing w:before="120" w:after="120"/>
        <w:ind w:left="708"/>
        <w:jc w:val="both"/>
        <w:rPr>
          <w:rFonts w:ascii="Calibri" w:hAnsi="Calibri" w:cs="Calibri"/>
        </w:rPr>
      </w:pPr>
      <w:r w:rsidRPr="00B43A83">
        <w:rPr>
          <w:rFonts w:ascii="Calibri" w:hAnsi="Calibri" w:cs="Calibri"/>
        </w:rPr>
        <w:t xml:space="preserve">d. náhrada za nemoc zaměstnance hrazená </w:t>
      </w:r>
      <w:r w:rsidR="00054176">
        <w:rPr>
          <w:rFonts w:ascii="Calibri" w:hAnsi="Calibri" w:cs="Calibri"/>
        </w:rPr>
        <w:t>P</w:t>
      </w:r>
      <w:r w:rsidRPr="00B43A83">
        <w:rPr>
          <w:rFonts w:ascii="Calibri" w:hAnsi="Calibri" w:cs="Calibri"/>
        </w:rPr>
        <w:t>artnerem není zahrnuta ve vyšší míře, než náleží k dané etapě projektu</w:t>
      </w:r>
      <w:r w:rsidR="00EE7A68" w:rsidRPr="00B43A83">
        <w:rPr>
          <w:rFonts w:ascii="Calibri" w:hAnsi="Calibri" w:cs="Calibri"/>
        </w:rPr>
        <w:t>;</w:t>
      </w:r>
    </w:p>
    <w:p w14:paraId="0B8F0DD0" w14:textId="4CF8F09A" w:rsidR="00487B12" w:rsidRPr="00B43A83" w:rsidRDefault="00487B12" w:rsidP="00A0670D">
      <w:pPr>
        <w:pStyle w:val="Bezmezer"/>
        <w:spacing w:before="120" w:after="120"/>
        <w:ind w:left="708"/>
        <w:jc w:val="both"/>
        <w:rPr>
          <w:rFonts w:ascii="Calibri" w:hAnsi="Calibri" w:cs="Calibri"/>
        </w:rPr>
      </w:pPr>
      <w:r w:rsidRPr="00B43A83">
        <w:rPr>
          <w:rFonts w:ascii="Calibri" w:hAnsi="Calibri" w:cs="Calibri"/>
        </w:rPr>
        <w:t>e. uvedené údaje se vztahují k příslušné etapě, nikoliv k celému projektu v případě více etapového projektu a že jsem postupoval v souladu s platnými mzdovými tabulkami pro OP TAK a zákoníku práce.</w:t>
      </w:r>
    </w:p>
    <w:p w14:paraId="5EF45576" w14:textId="4167BD9D" w:rsidR="00487B12" w:rsidRPr="00B43A83" w:rsidRDefault="00487B12" w:rsidP="00A0670D">
      <w:pPr>
        <w:pStyle w:val="Bezmezer"/>
        <w:spacing w:before="120" w:after="120"/>
        <w:jc w:val="both"/>
        <w:rPr>
          <w:rFonts w:ascii="Calibri" w:hAnsi="Calibri" w:cs="Calibri"/>
        </w:rPr>
      </w:pPr>
      <w:r w:rsidRPr="00B43A83">
        <w:rPr>
          <w:rFonts w:ascii="Calibri" w:hAnsi="Calibri" w:cs="Calibri"/>
        </w:rPr>
        <w:t>1</w:t>
      </w:r>
      <w:r w:rsidR="00C03D18" w:rsidRPr="00B43A83">
        <w:rPr>
          <w:rFonts w:ascii="Calibri" w:hAnsi="Calibri" w:cs="Calibri"/>
        </w:rPr>
        <w:t>3</w:t>
      </w:r>
      <w:r w:rsidRPr="00B43A83">
        <w:rPr>
          <w:rFonts w:ascii="Calibri" w:hAnsi="Calibri" w:cs="Calibri"/>
        </w:rPr>
        <w:t xml:space="preserve">. V případě nárokování odpisů </w:t>
      </w:r>
      <w:r w:rsidR="00054176">
        <w:rPr>
          <w:rFonts w:ascii="Calibri" w:hAnsi="Calibri" w:cs="Calibri"/>
        </w:rPr>
        <w:t>P</w:t>
      </w:r>
      <w:r w:rsidR="009B7B3B" w:rsidRPr="00B43A83">
        <w:rPr>
          <w:rFonts w:ascii="Calibri" w:hAnsi="Calibri" w:cs="Calibri"/>
        </w:rPr>
        <w:t xml:space="preserve">artnera </w:t>
      </w:r>
      <w:r w:rsidRPr="00B43A83">
        <w:rPr>
          <w:rFonts w:ascii="Calibri" w:hAnsi="Calibri" w:cs="Calibri"/>
        </w:rPr>
        <w:t>jako způsobilého výdaje dále prohlašuji, že:</w:t>
      </w:r>
    </w:p>
    <w:p w14:paraId="598590BC" w14:textId="54A38806" w:rsidR="00487B12" w:rsidRPr="00B43A83" w:rsidRDefault="00487B12" w:rsidP="00A0670D">
      <w:pPr>
        <w:pStyle w:val="Bezmezer"/>
        <w:spacing w:before="120" w:after="120"/>
        <w:ind w:left="708"/>
        <w:jc w:val="both"/>
        <w:rPr>
          <w:rFonts w:ascii="Calibri" w:hAnsi="Calibri" w:cs="Calibri"/>
        </w:rPr>
      </w:pPr>
      <w:r w:rsidRPr="00B43A83">
        <w:rPr>
          <w:rFonts w:ascii="Calibri" w:hAnsi="Calibri" w:cs="Calibri"/>
        </w:rPr>
        <w:t>a. odpisy uvedené v předepsaných tabulkách pro odpisy, které jsou v rámci projektu a etapy uplatňovány, byly vypočteny ze vstupní ceny majetku, maximálně do výše poměrné části ročních odpisů stanovené s přesností na měsíce či dny připadající na dobu realizace projektu a</w:t>
      </w:r>
      <w:r w:rsidR="00C03D18" w:rsidRPr="00B43A83">
        <w:rPr>
          <w:rFonts w:ascii="Calibri" w:hAnsi="Calibri" w:cs="Calibri"/>
        </w:rPr>
        <w:t> </w:t>
      </w:r>
      <w:r w:rsidRPr="00B43A83">
        <w:rPr>
          <w:rFonts w:ascii="Calibri" w:hAnsi="Calibri" w:cs="Calibri"/>
        </w:rPr>
        <w:t>etapy;</w:t>
      </w:r>
    </w:p>
    <w:p w14:paraId="2A8B3D75" w14:textId="73E0B561" w:rsidR="00487B12" w:rsidRPr="00B43A83" w:rsidRDefault="00487B12" w:rsidP="00A0670D">
      <w:pPr>
        <w:pStyle w:val="Bezmezer"/>
        <w:spacing w:before="120" w:after="120"/>
        <w:ind w:left="708"/>
        <w:jc w:val="both"/>
        <w:rPr>
          <w:rFonts w:ascii="Calibri" w:hAnsi="Calibri" w:cs="Calibri"/>
        </w:rPr>
      </w:pPr>
      <w:r w:rsidRPr="00B43A83">
        <w:rPr>
          <w:rFonts w:ascii="Calibri" w:hAnsi="Calibri" w:cs="Calibri"/>
        </w:rPr>
        <w:t>b. uvedené údaje se vztahují k příslušné etapě, nikoliv k celému projektu v případě více etapového projektu a že jsem postupoval v souladu s platnými tabulkami pro odpisy OP TAK.</w:t>
      </w:r>
    </w:p>
    <w:p w14:paraId="2A346CDF" w14:textId="0E9B3BAF" w:rsidR="00487B12" w:rsidRPr="00B43A83" w:rsidRDefault="00487B12" w:rsidP="00A0670D">
      <w:pPr>
        <w:pStyle w:val="Bezmezer"/>
        <w:spacing w:before="120" w:after="120"/>
        <w:jc w:val="both"/>
        <w:rPr>
          <w:rFonts w:ascii="Calibri" w:hAnsi="Calibri" w:cs="Calibri"/>
        </w:rPr>
      </w:pPr>
      <w:r w:rsidRPr="00B43A83">
        <w:rPr>
          <w:rFonts w:ascii="Calibri" w:hAnsi="Calibri" w:cs="Calibri"/>
        </w:rPr>
        <w:lastRenderedPageBreak/>
        <w:t>1</w:t>
      </w:r>
      <w:r w:rsidR="00C03D18" w:rsidRPr="00B43A83">
        <w:rPr>
          <w:rFonts w:ascii="Calibri" w:hAnsi="Calibri" w:cs="Calibri"/>
        </w:rPr>
        <w:t>4</w:t>
      </w:r>
      <w:r w:rsidRPr="00B43A83">
        <w:rPr>
          <w:rFonts w:ascii="Calibri" w:hAnsi="Calibri" w:cs="Calibri"/>
        </w:rPr>
        <w:t>. V souladu s Nařízeními Rady (EU) č. 208/2014, 269/2014 a 765/2006 nebudou v důsledku poskytnutí dotace ve prospěch jeho osoby žádné finanční prostředky ani hospodářské zdroje z</w:t>
      </w:r>
      <w:r w:rsidR="00C03D18" w:rsidRPr="00B43A83">
        <w:rPr>
          <w:rFonts w:ascii="Calibri" w:hAnsi="Calibri" w:cs="Calibri"/>
        </w:rPr>
        <w:t> </w:t>
      </w:r>
      <w:r w:rsidRPr="00B43A83">
        <w:rPr>
          <w:rFonts w:ascii="Calibri" w:hAnsi="Calibri" w:cs="Calibri"/>
        </w:rPr>
        <w:t>poskytnuté dotace přímo ani nepřímo zpřístupněny fyzickým nebo právnickým osobám, subjektům či orgánům nebo fyzickým nebo právnickým osobám, subjektům či orgánům s nimi spojeným uvedeným v příloze I jednotlivých nařízení nebo v jejich prospěch.</w:t>
      </w:r>
    </w:p>
    <w:p w14:paraId="059A84A3" w14:textId="744D5C59" w:rsidR="00B43A83" w:rsidRPr="00B43A83" w:rsidRDefault="00487B12" w:rsidP="00A0670D">
      <w:pPr>
        <w:pStyle w:val="Bezmezer"/>
        <w:spacing w:before="120" w:after="120"/>
        <w:jc w:val="both"/>
        <w:rPr>
          <w:rFonts w:ascii="Calibri" w:hAnsi="Calibri" w:cs="Calibri"/>
        </w:rPr>
      </w:pPr>
      <w:r w:rsidRPr="00B43A83">
        <w:rPr>
          <w:rFonts w:ascii="Calibri" w:hAnsi="Calibri" w:cs="Calibri"/>
        </w:rPr>
        <w:t>1</w:t>
      </w:r>
      <w:r w:rsidR="00C03D18" w:rsidRPr="00B43A83">
        <w:rPr>
          <w:rFonts w:ascii="Calibri" w:hAnsi="Calibri" w:cs="Calibri"/>
        </w:rPr>
        <w:t>5</w:t>
      </w:r>
      <w:r w:rsidRPr="00B43A83">
        <w:rPr>
          <w:rFonts w:ascii="Calibri" w:hAnsi="Calibri" w:cs="Calibri"/>
        </w:rPr>
        <w:t>. V souladu s Nařízením Rady (EU) č. 833/2014 nemám ve své vlastnické struktuře právnickou osobu, subjekt nebo orgán usazený v Rusku, který je z více než 50 % ve veřejném vlastnictví či pod veřejnou kontrolou.</w:t>
      </w:r>
    </w:p>
    <w:p w14:paraId="7387C158" w14:textId="4F1DC504" w:rsidR="00487B12" w:rsidRPr="00B43A83" w:rsidRDefault="00487B12" w:rsidP="00A0670D">
      <w:pPr>
        <w:pStyle w:val="Bezmezer"/>
        <w:spacing w:before="120" w:after="120"/>
        <w:jc w:val="both"/>
        <w:rPr>
          <w:rFonts w:ascii="Calibri" w:hAnsi="Calibri" w:cs="Calibri"/>
        </w:rPr>
      </w:pPr>
      <w:r w:rsidRPr="00B43A83">
        <w:rPr>
          <w:rFonts w:ascii="Calibri" w:hAnsi="Calibri" w:cs="Calibri"/>
        </w:rPr>
        <w:t>1</w:t>
      </w:r>
      <w:r w:rsidR="00C03D18" w:rsidRPr="00B43A83">
        <w:rPr>
          <w:rFonts w:ascii="Calibri" w:hAnsi="Calibri" w:cs="Calibri"/>
        </w:rPr>
        <w:t>6</w:t>
      </w:r>
      <w:r w:rsidR="00B43A83" w:rsidRPr="00B43A83">
        <w:rPr>
          <w:rFonts w:ascii="Calibri" w:hAnsi="Calibri" w:cs="Calibri"/>
        </w:rPr>
        <w:t>.</w:t>
      </w:r>
      <w:r w:rsidRPr="00B43A83">
        <w:rPr>
          <w:rFonts w:ascii="Calibri" w:hAnsi="Calibri" w:cs="Calibri"/>
        </w:rPr>
        <w:t xml:space="preserve"> Jsem si vědom, že nesu plnou odpovědnost za výši způsobilých výdajů</w:t>
      </w:r>
      <w:r w:rsidR="00B43A83" w:rsidRPr="00B43A83">
        <w:rPr>
          <w:rFonts w:ascii="Calibri" w:hAnsi="Calibri" w:cs="Calibri"/>
        </w:rPr>
        <w:t xml:space="preserve"> </w:t>
      </w:r>
      <w:r w:rsidR="00054176">
        <w:rPr>
          <w:rFonts w:ascii="Calibri" w:hAnsi="Calibri" w:cs="Calibri"/>
        </w:rPr>
        <w:t>P</w:t>
      </w:r>
      <w:r w:rsidR="00B43A83" w:rsidRPr="00B43A83">
        <w:rPr>
          <w:rFonts w:ascii="Calibri" w:hAnsi="Calibri" w:cs="Calibri"/>
        </w:rPr>
        <w:t>artnera</w:t>
      </w:r>
      <w:r w:rsidRPr="00B43A83">
        <w:rPr>
          <w:rFonts w:ascii="Calibri" w:hAnsi="Calibri" w:cs="Calibri"/>
        </w:rPr>
        <w:t xml:space="preserve"> uvedených v</w:t>
      </w:r>
      <w:r w:rsidR="00B43A83">
        <w:rPr>
          <w:rFonts w:ascii="Calibri" w:hAnsi="Calibri" w:cs="Calibri"/>
        </w:rPr>
        <w:t> </w:t>
      </w:r>
      <w:r w:rsidRPr="00B43A83">
        <w:rPr>
          <w:rFonts w:ascii="Calibri" w:hAnsi="Calibri" w:cs="Calibri"/>
        </w:rPr>
        <w:t>aktuální Žádosti o platbu.</w:t>
      </w:r>
    </w:p>
    <w:p w14:paraId="3A113379" w14:textId="77777777" w:rsidR="00487B12" w:rsidRPr="00B43A83" w:rsidRDefault="00487B12" w:rsidP="00A0670D">
      <w:pPr>
        <w:pStyle w:val="Bezmezer"/>
        <w:spacing w:before="120" w:after="120"/>
        <w:jc w:val="both"/>
        <w:rPr>
          <w:rFonts w:ascii="Calibri" w:hAnsi="Calibri" w:cs="Calibri"/>
        </w:rPr>
      </w:pPr>
    </w:p>
    <w:p w14:paraId="01989231" w14:textId="77777777" w:rsidR="00F8626E" w:rsidRPr="00B43A83" w:rsidRDefault="00F8626E" w:rsidP="00A0670D">
      <w:pPr>
        <w:pStyle w:val="Bezmezer"/>
        <w:spacing w:before="120" w:after="120"/>
        <w:jc w:val="both"/>
        <w:rPr>
          <w:rFonts w:ascii="Calibri" w:hAnsi="Calibri" w:cs="Calibri"/>
        </w:rPr>
      </w:pPr>
    </w:p>
    <w:p w14:paraId="71E25BCE" w14:textId="77777777" w:rsidR="00F8626E" w:rsidRPr="00B43A83" w:rsidRDefault="00F8626E" w:rsidP="00A0670D">
      <w:pPr>
        <w:pStyle w:val="Bezmezer"/>
        <w:spacing w:before="120" w:after="120"/>
        <w:jc w:val="both"/>
        <w:rPr>
          <w:rFonts w:ascii="Calibri" w:hAnsi="Calibri" w:cs="Calibri"/>
        </w:rPr>
      </w:pPr>
    </w:p>
    <w:p w14:paraId="6862DA00" w14:textId="77777777" w:rsidR="00F8626E" w:rsidRPr="00B43A83" w:rsidRDefault="00F8626E" w:rsidP="00A0670D">
      <w:pPr>
        <w:pStyle w:val="Bezmezer"/>
        <w:spacing w:before="120" w:after="120"/>
        <w:jc w:val="both"/>
        <w:rPr>
          <w:rFonts w:ascii="Calibri" w:hAnsi="Calibri" w:cs="Calibri"/>
        </w:rPr>
      </w:pPr>
    </w:p>
    <w:p w14:paraId="7148FE7C" w14:textId="77777777" w:rsidR="00F8626E" w:rsidRPr="00B43A83" w:rsidRDefault="00F8626E" w:rsidP="00A0670D">
      <w:pPr>
        <w:pStyle w:val="Bezmezer"/>
        <w:spacing w:before="120" w:after="120"/>
        <w:jc w:val="both"/>
        <w:rPr>
          <w:rFonts w:ascii="Calibri" w:hAnsi="Calibri" w:cs="Calibri"/>
        </w:rPr>
      </w:pPr>
    </w:p>
    <w:p w14:paraId="7CB6E11A" w14:textId="77777777" w:rsidR="00F8626E" w:rsidRPr="00B43A83" w:rsidRDefault="00F8626E" w:rsidP="00A0670D">
      <w:pPr>
        <w:pStyle w:val="Bezmezer"/>
        <w:spacing w:before="120" w:after="120"/>
        <w:jc w:val="both"/>
        <w:rPr>
          <w:rFonts w:ascii="Calibri" w:hAnsi="Calibri" w:cs="Calibri"/>
        </w:rPr>
      </w:pPr>
    </w:p>
    <w:p w14:paraId="3EC4459B" w14:textId="77777777" w:rsidR="00F8626E" w:rsidRPr="00B43A83" w:rsidRDefault="00F8626E" w:rsidP="00A0670D">
      <w:pPr>
        <w:pStyle w:val="Bezmezer"/>
        <w:spacing w:before="120" w:after="120"/>
        <w:jc w:val="both"/>
        <w:rPr>
          <w:rFonts w:ascii="Calibri" w:hAnsi="Calibri" w:cs="Calibri"/>
        </w:rPr>
      </w:pPr>
    </w:p>
    <w:p w14:paraId="796534AD" w14:textId="77CC1D98" w:rsidR="00F8626E" w:rsidRPr="00B43A83" w:rsidRDefault="00F8626E" w:rsidP="00A0670D">
      <w:pPr>
        <w:pStyle w:val="Bezmezer"/>
        <w:spacing w:before="120" w:after="120"/>
        <w:jc w:val="center"/>
        <w:rPr>
          <w:rFonts w:ascii="Calibri" w:hAnsi="Calibri" w:cs="Calibri"/>
        </w:rPr>
      </w:pPr>
      <w:r w:rsidRPr="00B43A83">
        <w:rPr>
          <w:rFonts w:ascii="Calibri" w:hAnsi="Calibri" w:cs="Calibri"/>
        </w:rPr>
        <w:t>…………………………………………………….</w:t>
      </w:r>
    </w:p>
    <w:p w14:paraId="2749F3E7" w14:textId="554BE3AF" w:rsidR="00F8626E" w:rsidRPr="00B43A83" w:rsidRDefault="00F8626E" w:rsidP="00A0670D">
      <w:pPr>
        <w:pStyle w:val="Bezmezer"/>
        <w:spacing w:before="120" w:after="120"/>
        <w:jc w:val="center"/>
        <w:rPr>
          <w:rFonts w:ascii="Calibri" w:hAnsi="Calibri" w:cs="Calibri"/>
        </w:rPr>
      </w:pPr>
      <w:r w:rsidRPr="00B43A83">
        <w:rPr>
          <w:rFonts w:ascii="Calibri" w:hAnsi="Calibri" w:cs="Calibri"/>
        </w:rPr>
        <w:t>Podpis oprávněné osoby jednat za subjekt</w:t>
      </w:r>
    </w:p>
    <w:p w14:paraId="2A15F998" w14:textId="77777777" w:rsidR="00E0398D" w:rsidRPr="00B43A83" w:rsidRDefault="00E0398D" w:rsidP="00A0670D">
      <w:pPr>
        <w:pStyle w:val="Bezmezer"/>
        <w:spacing w:before="120" w:after="120"/>
        <w:jc w:val="both"/>
        <w:rPr>
          <w:rFonts w:ascii="Calibri" w:hAnsi="Calibri" w:cs="Calibri"/>
        </w:rPr>
      </w:pPr>
    </w:p>
    <w:sectPr w:rsidR="00E0398D" w:rsidRPr="00B43A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B12"/>
    <w:rsid w:val="00054176"/>
    <w:rsid w:val="001D619B"/>
    <w:rsid w:val="003B2703"/>
    <w:rsid w:val="00487B12"/>
    <w:rsid w:val="006A352D"/>
    <w:rsid w:val="007627CE"/>
    <w:rsid w:val="009220B1"/>
    <w:rsid w:val="009B7B3B"/>
    <w:rsid w:val="00A0670D"/>
    <w:rsid w:val="00A42755"/>
    <w:rsid w:val="00B43A83"/>
    <w:rsid w:val="00B44A66"/>
    <w:rsid w:val="00C03D18"/>
    <w:rsid w:val="00C603B8"/>
    <w:rsid w:val="00D36562"/>
    <w:rsid w:val="00D9475B"/>
    <w:rsid w:val="00E0398D"/>
    <w:rsid w:val="00EE7A68"/>
    <w:rsid w:val="00EF47D3"/>
    <w:rsid w:val="00F6013B"/>
    <w:rsid w:val="00F86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B9DF4"/>
  <w15:chartTrackingRefBased/>
  <w15:docId w15:val="{2F73853B-454D-4986-8C16-18067E9D5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87B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87B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87B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87B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87B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87B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87B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87B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87B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87B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87B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87B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87B1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87B1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87B1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87B1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87B1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87B1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87B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87B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87B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87B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87B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87B1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87B1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87B1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87B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87B1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87B12"/>
    <w:rPr>
      <w:b/>
      <w:bCs/>
      <w:smallCaps/>
      <w:color w:val="0F4761" w:themeColor="accent1" w:themeShade="BF"/>
      <w:spacing w:val="5"/>
    </w:rPr>
  </w:style>
  <w:style w:type="paragraph" w:styleId="Bezmezer">
    <w:name w:val="No Spacing"/>
    <w:uiPriority w:val="1"/>
    <w:qFormat/>
    <w:rsid w:val="00487B12"/>
    <w:pPr>
      <w:spacing w:after="0" w:line="240" w:lineRule="auto"/>
    </w:pPr>
  </w:style>
  <w:style w:type="table" w:styleId="Mkatabulky">
    <w:name w:val="Table Grid"/>
    <w:basedOn w:val="Normlntabulka"/>
    <w:uiPriority w:val="39"/>
    <w:rsid w:val="007627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D3656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D3656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D3656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3656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36562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9B7B3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10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1102</Words>
  <Characters>6506</Characters>
  <Application>Microsoft Office Word</Application>
  <DocSecurity>4</DocSecurity>
  <Lines>54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Batlová Miriam</dc:creator>
  <cp:keywords/>
  <dc:description/>
  <cp:lastModifiedBy>Martínková Lucie</cp:lastModifiedBy>
  <cp:revision>2</cp:revision>
  <dcterms:created xsi:type="dcterms:W3CDTF">2024-10-08T11:57:00Z</dcterms:created>
  <dcterms:modified xsi:type="dcterms:W3CDTF">2024-10-08T11:57:00Z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79dbf13-dba3-469b-a7af-e84a8c38b3fd_Enabled">
    <vt:lpwstr>true</vt:lpwstr>
  </property>
  <property fmtid="{D5CDD505-2E9C-101B-9397-08002B2CF9AE}" pid="3" name="MSIP_Label_d79dbf13-dba3-469b-a7af-e84a8c38b3fd_SetDate">
    <vt:lpwstr>2024-08-12T08:37:06Z</vt:lpwstr>
  </property>
  <property fmtid="{D5CDD505-2E9C-101B-9397-08002B2CF9AE}" pid="4" name="MSIP_Label_d79dbf13-dba3-469b-a7af-e84a8c38b3fd_Method">
    <vt:lpwstr>Standard</vt:lpwstr>
  </property>
  <property fmtid="{D5CDD505-2E9C-101B-9397-08002B2CF9AE}" pid="5" name="MSIP_Label_d79dbf13-dba3-469b-a7af-e84a8c38b3fd_Name">
    <vt:lpwstr>Obecné</vt:lpwstr>
  </property>
  <property fmtid="{D5CDD505-2E9C-101B-9397-08002B2CF9AE}" pid="6" name="MSIP_Label_d79dbf13-dba3-469b-a7af-e84a8c38b3fd_SiteId">
    <vt:lpwstr>7f4d05a7-f98a-4578-9ef7-f80fe5d8a22b</vt:lpwstr>
  </property>
  <property fmtid="{D5CDD505-2E9C-101B-9397-08002B2CF9AE}" pid="7" name="MSIP_Label_d79dbf13-dba3-469b-a7af-e84a8c38b3fd_ActionId">
    <vt:lpwstr>95d6f7c4-4a77-458e-b164-2c0006666ac4</vt:lpwstr>
  </property>
  <property fmtid="{D5CDD505-2E9C-101B-9397-08002B2CF9AE}" pid="8" name="MSIP_Label_d79dbf13-dba3-469b-a7af-e84a8c38b3fd_ContentBits">
    <vt:lpwstr>0</vt:lpwstr>
  </property>
</Properties>
</file>